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6C6C" w14:textId="77777777" w:rsidR="00FA2686" w:rsidRDefault="00FA2686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</w:p>
    <w:p w14:paraId="4A541F27" w14:textId="3619BDA3" w:rsidR="007969B9" w:rsidRPr="00522D33" w:rsidRDefault="007969B9" w:rsidP="007969B9">
      <w:pPr>
        <w:pStyle w:val="ac"/>
        <w:spacing w:before="0" w:beforeAutospacing="0" w:after="0" w:afterAutospacing="0"/>
        <w:jc w:val="both"/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Киян</w:t>
      </w:r>
      <w:r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В</w:t>
      </w:r>
      <w:r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.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С</w:t>
      </w:r>
      <w:r w:rsidRPr="00C83378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.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  <w:r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(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рус</w:t>
      </w:r>
      <w:r w:rsidRPr="00522D33"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>)</w:t>
      </w:r>
      <w:r>
        <w:rPr>
          <w:rFonts w:ascii="Arial" w:hAnsi="Arial" w:cs="Arial"/>
          <w:b/>
          <w:bCs/>
          <w:i/>
          <w:color w:val="000000"/>
          <w:sz w:val="32"/>
          <w:szCs w:val="32"/>
          <w:u w:val="single"/>
        </w:rPr>
        <w:t xml:space="preserve"> </w:t>
      </w:r>
    </w:p>
    <w:p w14:paraId="183BE7D3" w14:textId="77777777" w:rsidR="007969B9" w:rsidRDefault="007969B9" w:rsidP="007969B9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26DF98B0" w14:textId="50C11CBC" w:rsidR="007969B9" w:rsidRDefault="007969B9" w:rsidP="007969B9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  <w:r w:rsidRPr="00522D33">
        <w:rPr>
          <w:rFonts w:ascii="Arial" w:hAnsi="Arial" w:cs="Arial"/>
          <w:b/>
          <w:bCs/>
          <w:color w:val="000000"/>
          <w:sz w:val="32"/>
          <w:szCs w:val="32"/>
        </w:rPr>
        <w:t>Депутатский запрос фракции партии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«Ауыл»</w:t>
      </w:r>
      <w:r w:rsidRPr="00522D33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>
        <w:rPr>
          <w:rFonts w:ascii="Arial" w:hAnsi="Arial" w:cs="Arial"/>
          <w:b/>
          <w:bCs/>
          <w:color w:val="000000"/>
          <w:sz w:val="32"/>
          <w:szCs w:val="32"/>
        </w:rPr>
        <w:softHyphen/>
      </w:r>
      <w:r w:rsidRPr="00522D33">
        <w:rPr>
          <w:rFonts w:ascii="Arial" w:hAnsi="Arial" w:cs="Arial"/>
          <w:b/>
          <w:bCs/>
          <w:color w:val="000000"/>
          <w:sz w:val="32"/>
          <w:szCs w:val="32"/>
        </w:rPr>
        <w:t xml:space="preserve"> адресован </w:t>
      </w:r>
      <w:r w:rsidRPr="007969B9">
        <w:rPr>
          <w:rFonts w:ascii="Arial" w:hAnsi="Arial" w:cs="Arial"/>
          <w:b/>
          <w:bCs/>
          <w:color w:val="000000"/>
          <w:sz w:val="32"/>
          <w:szCs w:val="32"/>
        </w:rPr>
        <w:t>Заместителю Премьер-Министра – Министру искусственного интеллекта и цифрового развития Республики Казахстан</w:t>
      </w:r>
    </w:p>
    <w:p w14:paraId="6AF170F3" w14:textId="77777777" w:rsidR="007969B9" w:rsidRDefault="007969B9" w:rsidP="007969B9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601F3668" w14:textId="0965FB86" w:rsidR="00A0100B" w:rsidRDefault="007969B9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Тема</w:t>
      </w:r>
      <w:proofErr w:type="gramStart"/>
      <w:r w:rsidR="004E40B2">
        <w:rPr>
          <w:rFonts w:ascii="Arial" w:hAnsi="Arial" w:cs="Arial"/>
          <w:b/>
          <w:bCs/>
          <w:color w:val="000000"/>
          <w:sz w:val="32"/>
          <w:szCs w:val="32"/>
        </w:rPr>
        <w:t>:</w:t>
      </w:r>
      <w:r w:rsidRPr="007969B9">
        <w:rPr>
          <w:rFonts w:ascii="Arial" w:hAnsi="Arial" w:cs="Arial"/>
          <w:sz w:val="28"/>
          <w:szCs w:val="28"/>
        </w:rPr>
        <w:t xml:space="preserve"> </w:t>
      </w:r>
      <w:r w:rsidR="000407F7" w:rsidRPr="00CB4FD3">
        <w:rPr>
          <w:rFonts w:ascii="Arial" w:hAnsi="Arial" w:cs="Arial"/>
          <w:sz w:val="32"/>
          <w:szCs w:val="32"/>
        </w:rPr>
        <w:t>О</w:t>
      </w:r>
      <w:proofErr w:type="gramEnd"/>
      <w:r w:rsidR="000407F7" w:rsidRPr="00CB4FD3">
        <w:rPr>
          <w:rFonts w:ascii="Arial" w:hAnsi="Arial" w:cs="Arial"/>
          <w:sz w:val="32"/>
          <w:szCs w:val="32"/>
        </w:rPr>
        <w:t xml:space="preserve"> </w:t>
      </w:r>
      <w:r w:rsidR="000407F7">
        <w:rPr>
          <w:rFonts w:ascii="Arial" w:hAnsi="Arial" w:cs="Arial"/>
          <w:sz w:val="32"/>
          <w:szCs w:val="32"/>
        </w:rPr>
        <w:t xml:space="preserve">доступе к высокоскоростному интернету </w:t>
      </w:r>
      <w:r w:rsidR="000407F7" w:rsidRPr="00CB4FD3">
        <w:rPr>
          <w:rFonts w:ascii="Arial" w:hAnsi="Arial" w:cs="Arial"/>
          <w:sz w:val="32"/>
          <w:szCs w:val="32"/>
        </w:rPr>
        <w:t>в сельской местности</w:t>
      </w:r>
    </w:p>
    <w:p w14:paraId="7A160125" w14:textId="77777777" w:rsidR="00A0100B" w:rsidRDefault="00A0100B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</w:p>
    <w:p w14:paraId="2CCA25AF" w14:textId="4CC7F155" w:rsidR="00A0100B" w:rsidRDefault="00A0100B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</w:p>
    <w:p w14:paraId="12FF41D2" w14:textId="77777777" w:rsidR="0029477C" w:rsidRPr="0029477C" w:rsidRDefault="0029477C" w:rsidP="0029477C">
      <w:pPr>
        <w:spacing w:after="0" w:line="312" w:lineRule="auto"/>
        <w:ind w:firstLine="851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29477C">
        <w:rPr>
          <w:rFonts w:ascii="Arial" w:hAnsi="Arial" w:cs="Arial"/>
          <w:b/>
          <w:sz w:val="32"/>
          <w:szCs w:val="32"/>
          <w:lang w:val="kk-KZ"/>
        </w:rPr>
        <w:t xml:space="preserve">Рахмет, құрметті Айбек Арқабайұлы! </w:t>
      </w:r>
    </w:p>
    <w:p w14:paraId="658CCD7C" w14:textId="77777777" w:rsidR="0029477C" w:rsidRPr="0029477C" w:rsidRDefault="0029477C" w:rsidP="0029477C">
      <w:pPr>
        <w:pStyle w:val="ae"/>
        <w:spacing w:line="312" w:lineRule="auto"/>
        <w:ind w:left="131" w:firstLine="589"/>
        <w:jc w:val="center"/>
        <w:rPr>
          <w:rFonts w:ascii="Arial" w:hAnsi="Arial" w:cs="Arial"/>
          <w:b/>
          <w:sz w:val="32"/>
          <w:szCs w:val="32"/>
          <w:lang w:val="kk-KZ"/>
        </w:rPr>
      </w:pPr>
      <w:r w:rsidRPr="0029477C">
        <w:rPr>
          <w:rFonts w:ascii="Arial" w:hAnsi="Arial" w:cs="Arial"/>
          <w:b/>
          <w:sz w:val="32"/>
          <w:szCs w:val="32"/>
          <w:lang w:val="kk-KZ"/>
        </w:rPr>
        <w:t>Құрметті әріптестер!</w:t>
      </w:r>
    </w:p>
    <w:p w14:paraId="65B3F0BA" w14:textId="77777777" w:rsidR="0029477C" w:rsidRPr="00E22A8B" w:rsidRDefault="0029477C" w:rsidP="0029477C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</w:p>
    <w:p w14:paraId="1E384346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  <w:lang w:val="kk-KZ"/>
        </w:rPr>
      </w:pPr>
    </w:p>
    <w:p w14:paraId="6F799038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 xml:space="preserve">Мой депутатский запрос адресован Заместителю Премьер-Министра – Министру искусственного интеллекта и цифрового развития Республики Казахстан </w:t>
      </w:r>
      <w:proofErr w:type="spellStart"/>
      <w:r w:rsidRPr="00E22A8B">
        <w:rPr>
          <w:rFonts w:ascii="Arial" w:hAnsi="Arial" w:cs="Arial"/>
          <w:sz w:val="32"/>
          <w:szCs w:val="32"/>
        </w:rPr>
        <w:t>Мадиеву</w:t>
      </w:r>
      <w:proofErr w:type="spellEnd"/>
      <w:r w:rsidRPr="00E22A8B">
        <w:rPr>
          <w:rFonts w:ascii="Arial" w:hAnsi="Arial" w:cs="Arial"/>
          <w:sz w:val="32"/>
          <w:szCs w:val="32"/>
        </w:rPr>
        <w:t xml:space="preserve"> Жаслану </w:t>
      </w:r>
      <w:proofErr w:type="spellStart"/>
      <w:r w:rsidRPr="00E22A8B">
        <w:rPr>
          <w:rFonts w:ascii="Arial" w:hAnsi="Arial" w:cs="Arial"/>
          <w:sz w:val="32"/>
          <w:szCs w:val="32"/>
        </w:rPr>
        <w:t>Хасеновичу</w:t>
      </w:r>
      <w:proofErr w:type="spellEnd"/>
      <w:r w:rsidRPr="00E22A8B">
        <w:rPr>
          <w:rFonts w:ascii="Arial" w:hAnsi="Arial" w:cs="Arial"/>
          <w:sz w:val="32"/>
          <w:szCs w:val="32"/>
        </w:rPr>
        <w:t>.</w:t>
      </w:r>
    </w:p>
    <w:p w14:paraId="259EB29A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color w:val="FF0000"/>
          <w:sz w:val="32"/>
          <w:szCs w:val="32"/>
        </w:rPr>
      </w:pPr>
    </w:p>
    <w:p w14:paraId="543673F8" w14:textId="77777777" w:rsidR="00E22A8B" w:rsidRPr="00E22A8B" w:rsidRDefault="00E22A8B" w:rsidP="00E22A8B">
      <w:pPr>
        <w:spacing w:after="0" w:line="312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22A8B">
        <w:rPr>
          <w:rFonts w:ascii="Arial" w:hAnsi="Arial" w:cs="Arial"/>
          <w:b/>
          <w:sz w:val="32"/>
          <w:szCs w:val="32"/>
        </w:rPr>
        <w:t xml:space="preserve">Уважаемый Жаслан </w:t>
      </w:r>
      <w:proofErr w:type="spellStart"/>
      <w:r w:rsidRPr="00E22A8B">
        <w:rPr>
          <w:rFonts w:ascii="Arial" w:hAnsi="Arial" w:cs="Arial"/>
          <w:b/>
          <w:sz w:val="32"/>
          <w:szCs w:val="32"/>
        </w:rPr>
        <w:t>Хасенович</w:t>
      </w:r>
      <w:proofErr w:type="spellEnd"/>
      <w:r w:rsidRPr="00E22A8B">
        <w:rPr>
          <w:rFonts w:ascii="Arial" w:hAnsi="Arial" w:cs="Arial"/>
          <w:b/>
          <w:sz w:val="32"/>
          <w:szCs w:val="32"/>
        </w:rPr>
        <w:t>!</w:t>
      </w:r>
    </w:p>
    <w:p w14:paraId="480BC982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>Глава государства Касым-Жомарт Токаев неоднократно подчёркивал необходимость обеспечения населения качественным и доступным интернетом, сокращения цифрового неравенства между городом и селом и дальнейшего развития телекоммуникационной инфраструктуры страны.</w:t>
      </w:r>
    </w:p>
    <w:p w14:paraId="073E66F5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>В сельской местности проживает более 7 млн человек – это треть населения страны. Для жителей села доступ к высокоскоростному интернету сегодня является необходимым условием для работы, образования, получения государственных и банковских услуг, ведения бизнеса и полноценного участия в современной цифровой экономике.</w:t>
      </w:r>
    </w:p>
    <w:p w14:paraId="0000799C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 xml:space="preserve">Одним из основных инструментов решения этой задачи является Национальный проект в области связи «Доступный </w:t>
      </w:r>
      <w:r w:rsidRPr="00E22A8B">
        <w:rPr>
          <w:rFonts w:ascii="Arial" w:hAnsi="Arial" w:cs="Arial"/>
          <w:sz w:val="32"/>
          <w:szCs w:val="32"/>
        </w:rPr>
        <w:lastRenderedPageBreak/>
        <w:t>интернет», предусматривающий обеспечение сельских населённых пунктов высокоскоростным доступом к сети Интернет, в том числе посредством строительства волоконно-оптических линий связи (ВОЛС).</w:t>
      </w:r>
    </w:p>
    <w:p w14:paraId="2D45F66B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 xml:space="preserve">Национальным проектом предусмотрено подключение к ВОЛС </w:t>
      </w:r>
      <w:r w:rsidRPr="00E22A8B">
        <w:rPr>
          <w:rFonts w:ascii="Arial" w:hAnsi="Arial" w:cs="Arial"/>
          <w:b/>
          <w:bCs/>
          <w:sz w:val="32"/>
          <w:szCs w:val="32"/>
        </w:rPr>
        <w:t>2 955 сельских населённых пунктов</w:t>
      </w:r>
      <w:r w:rsidRPr="00E22A8B">
        <w:rPr>
          <w:rFonts w:ascii="Arial" w:hAnsi="Arial" w:cs="Arial"/>
          <w:sz w:val="32"/>
          <w:szCs w:val="32"/>
        </w:rPr>
        <w:t xml:space="preserve"> с общей численностью населения </w:t>
      </w:r>
      <w:r w:rsidRPr="00E22A8B">
        <w:rPr>
          <w:rFonts w:ascii="Arial" w:hAnsi="Arial" w:cs="Arial"/>
          <w:b/>
          <w:bCs/>
          <w:sz w:val="32"/>
          <w:szCs w:val="32"/>
        </w:rPr>
        <w:t>1 153 330 человек</w:t>
      </w:r>
      <w:r w:rsidRPr="00E22A8B">
        <w:rPr>
          <w:rFonts w:ascii="Arial" w:hAnsi="Arial" w:cs="Arial"/>
          <w:sz w:val="32"/>
          <w:szCs w:val="32"/>
        </w:rPr>
        <w:t>.</w:t>
      </w:r>
    </w:p>
    <w:p w14:paraId="700B28CF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 xml:space="preserve">Вместе с тем, фактические темпы реализации проекта вызывают вопросы. На сегодняшний день к ВОЛС подключены </w:t>
      </w:r>
      <w:r w:rsidRPr="00E22A8B">
        <w:rPr>
          <w:rFonts w:ascii="Arial" w:hAnsi="Arial" w:cs="Arial"/>
          <w:b/>
          <w:bCs/>
          <w:sz w:val="32"/>
          <w:szCs w:val="32"/>
        </w:rPr>
        <w:t>306 сельских населённых пунктов</w:t>
      </w:r>
      <w:r w:rsidRPr="00E22A8B">
        <w:rPr>
          <w:rFonts w:ascii="Arial" w:hAnsi="Arial" w:cs="Arial"/>
          <w:sz w:val="32"/>
          <w:szCs w:val="32"/>
        </w:rPr>
        <w:t>, в которых проживает 284 225 человек.</w:t>
      </w:r>
    </w:p>
    <w:p w14:paraId="77296ED4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 xml:space="preserve">Особенно существенное отставание сложилось по мероприятиям, предусмотренным на 2024–2025 годы. В установленные сроки не обеспечено подключение к ВОЛС </w:t>
      </w:r>
      <w:r w:rsidRPr="00E22A8B">
        <w:rPr>
          <w:rFonts w:ascii="Arial" w:hAnsi="Arial" w:cs="Arial"/>
          <w:b/>
          <w:bCs/>
          <w:sz w:val="32"/>
          <w:szCs w:val="32"/>
        </w:rPr>
        <w:t>1 502 сельских населённых пунктов</w:t>
      </w:r>
      <w:r w:rsidRPr="00E22A8B">
        <w:rPr>
          <w:rFonts w:ascii="Arial" w:hAnsi="Arial" w:cs="Arial"/>
          <w:sz w:val="32"/>
          <w:szCs w:val="32"/>
        </w:rPr>
        <w:t xml:space="preserve">, где проживает </w:t>
      </w:r>
      <w:r w:rsidRPr="00E22A8B">
        <w:rPr>
          <w:rFonts w:ascii="Arial" w:hAnsi="Arial" w:cs="Arial"/>
          <w:b/>
          <w:bCs/>
          <w:sz w:val="32"/>
          <w:szCs w:val="32"/>
        </w:rPr>
        <w:t>692 867 человек</w:t>
      </w:r>
      <w:r w:rsidRPr="00E22A8B">
        <w:rPr>
          <w:rFonts w:ascii="Arial" w:hAnsi="Arial" w:cs="Arial"/>
          <w:sz w:val="32"/>
          <w:szCs w:val="32"/>
        </w:rPr>
        <w:t xml:space="preserve">. Таким образом, почти </w:t>
      </w:r>
      <w:r w:rsidRPr="00E22A8B">
        <w:rPr>
          <w:rFonts w:ascii="Arial" w:hAnsi="Arial" w:cs="Arial"/>
          <w:b/>
          <w:bCs/>
          <w:sz w:val="32"/>
          <w:szCs w:val="32"/>
        </w:rPr>
        <w:t>700 тысяч жителей сельской местности</w:t>
      </w:r>
      <w:r w:rsidRPr="00E22A8B">
        <w:rPr>
          <w:rFonts w:ascii="Arial" w:hAnsi="Arial" w:cs="Arial"/>
          <w:sz w:val="32"/>
          <w:szCs w:val="32"/>
        </w:rPr>
        <w:t xml:space="preserve"> не получили предусмотренный планом доступ к высокоскоростному интернету в установленные сроки.</w:t>
      </w:r>
    </w:p>
    <w:p w14:paraId="0B8DAEEF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>Выявленное отставание также отмечается в материалах Высшей аудиторской палаты. Среди причин невыполнения мероприятий указаны недостаточная готовность проектной документации, несвоевременное проведение необходимых процедур и вопросы финансирования.</w:t>
      </w:r>
    </w:p>
    <w:p w14:paraId="557CBA4D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 xml:space="preserve">При этом показатель обеспечения сельских населённых пунктов интернетом на уровне около </w:t>
      </w:r>
      <w:r w:rsidRPr="00E22A8B">
        <w:rPr>
          <w:rFonts w:ascii="Arial" w:hAnsi="Arial" w:cs="Arial"/>
          <w:b/>
          <w:bCs/>
          <w:sz w:val="32"/>
          <w:szCs w:val="32"/>
        </w:rPr>
        <w:t>97%</w:t>
      </w:r>
      <w:r w:rsidRPr="00E22A8B">
        <w:rPr>
          <w:rFonts w:ascii="Arial" w:hAnsi="Arial" w:cs="Arial"/>
          <w:sz w:val="32"/>
          <w:szCs w:val="32"/>
        </w:rPr>
        <w:t xml:space="preserve"> не отражает в полной мере ситуацию именно с доступом к высокоскоростному интернету. Данный показатель формируется с учётом различных технологий, включая 2G и 3G, а также ADSL и спутниковую связь, которые не могут в полной мере заменить современную инфраструктуру высокоскоростного доступа.</w:t>
      </w:r>
    </w:p>
    <w:p w14:paraId="2D03EDA5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lastRenderedPageBreak/>
        <w:t>Таким образом, при достаточно высоком общем показателе охвата сохраняется существенное отставание именно в обеспечении сельского населения современной высокоскоростной инфраструктурой.</w:t>
      </w:r>
    </w:p>
    <w:p w14:paraId="0AC0AC56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 xml:space="preserve">Несмотря на проводимую работу по обеспечению сельских населенных пунктов высокоскоростным интернетом, сохраняются риски </w:t>
      </w:r>
      <w:r w:rsidRPr="00E22A8B">
        <w:rPr>
          <w:rFonts w:ascii="Arial" w:hAnsi="Arial" w:cs="Arial"/>
          <w:b/>
          <w:sz w:val="32"/>
          <w:szCs w:val="32"/>
        </w:rPr>
        <w:t>несвоевременного достижения целевых показателей Национального проекта к концу 2027 года.</w:t>
      </w:r>
    </w:p>
    <w:p w14:paraId="1CA0071B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>Для Фракции партии «Ауыл» данный вопрос является предметом парламентского мониторинга реализации государственных планов и обязательств Правительства по сокращению цифрового неравенства между городом и селом. Поскольку содействие обеспечению сельского населения доступом к высокоскоростному интернету было обозначено в Предвыборной программе партии как одно из её обязательств перед избирателями.</w:t>
      </w:r>
    </w:p>
    <w:p w14:paraId="423D6290" w14:textId="77777777" w:rsidR="00E22A8B" w:rsidRPr="00E22A8B" w:rsidRDefault="00E22A8B" w:rsidP="00E22A8B">
      <w:pPr>
        <w:spacing w:after="0" w:line="312" w:lineRule="auto"/>
        <w:ind w:firstLine="1004"/>
        <w:jc w:val="both"/>
        <w:rPr>
          <w:rFonts w:ascii="Arial" w:hAnsi="Arial" w:cs="Arial"/>
          <w:sz w:val="32"/>
          <w:szCs w:val="32"/>
          <w:highlight w:val="yellow"/>
        </w:rPr>
      </w:pPr>
      <w:r w:rsidRPr="00E22A8B">
        <w:rPr>
          <w:rFonts w:ascii="Arial" w:hAnsi="Arial" w:cs="Arial"/>
          <w:sz w:val="32"/>
          <w:szCs w:val="32"/>
        </w:rPr>
        <w:t xml:space="preserve">Вместе с тем доступность высокоскоростного Интернета зависит не только от строительства магистральных и распределительных сетей, но и от </w:t>
      </w:r>
      <w:r w:rsidRPr="00E22A8B">
        <w:rPr>
          <w:rStyle w:val="ad"/>
          <w:rFonts w:ascii="Arial" w:hAnsi="Arial" w:cs="Arial"/>
          <w:sz w:val="32"/>
          <w:szCs w:val="32"/>
        </w:rPr>
        <w:t>готовности телекоммуникационной инфраструктуры новых объектов</w:t>
      </w:r>
      <w:r w:rsidRPr="00E22A8B">
        <w:rPr>
          <w:rFonts w:ascii="Arial" w:hAnsi="Arial" w:cs="Arial"/>
          <w:sz w:val="32"/>
          <w:szCs w:val="32"/>
        </w:rPr>
        <w:t>.</w:t>
      </w:r>
    </w:p>
    <w:p w14:paraId="47FAFA4A" w14:textId="77777777" w:rsidR="00E22A8B" w:rsidRPr="00E22A8B" w:rsidRDefault="00E22A8B" w:rsidP="00E22A8B">
      <w:pPr>
        <w:spacing w:after="0" w:line="312" w:lineRule="auto"/>
        <w:ind w:firstLine="1004"/>
        <w:jc w:val="both"/>
        <w:rPr>
          <w:rFonts w:ascii="Arial" w:hAnsi="Arial" w:cs="Arial"/>
          <w:sz w:val="32"/>
          <w:szCs w:val="32"/>
          <w:highlight w:val="yellow"/>
        </w:rPr>
      </w:pPr>
      <w:r w:rsidRPr="00E22A8B">
        <w:rPr>
          <w:rFonts w:ascii="Arial" w:hAnsi="Arial" w:cs="Arial"/>
          <w:sz w:val="32"/>
          <w:szCs w:val="32"/>
        </w:rPr>
        <w:t xml:space="preserve">Несмотря на существующие законодательные требования к прокладке сетей связи, </w:t>
      </w:r>
      <w:r w:rsidRPr="00E22A8B">
        <w:rPr>
          <w:rStyle w:val="ad"/>
          <w:rFonts w:ascii="Arial" w:hAnsi="Arial" w:cs="Arial"/>
          <w:sz w:val="32"/>
          <w:szCs w:val="32"/>
        </w:rPr>
        <w:t>отсутствует единый сквозной процесс</w:t>
      </w:r>
      <w:r w:rsidRPr="00E22A8B">
        <w:rPr>
          <w:rFonts w:ascii="Arial" w:hAnsi="Arial" w:cs="Arial"/>
          <w:sz w:val="32"/>
          <w:szCs w:val="32"/>
        </w:rPr>
        <w:t>, обеспечивающий планирование внешних и внутридомовых сетей, кабельной инфраструктуры, технических помещений, подключение операторов и дальнейшую эксплуатацию.</w:t>
      </w:r>
    </w:p>
    <w:p w14:paraId="0260C9C5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b/>
          <w:bCs/>
          <w:sz w:val="32"/>
          <w:szCs w:val="32"/>
        </w:rPr>
        <w:t xml:space="preserve">В связи с вышеизложенным депутаты Фракции партии «Ауыл» </w:t>
      </w:r>
      <w:r w:rsidRPr="00E22A8B">
        <w:rPr>
          <w:rFonts w:ascii="Arial" w:hAnsi="Arial" w:cs="Arial"/>
          <w:b/>
          <w:bCs/>
          <w:sz w:val="32"/>
          <w:szCs w:val="32"/>
          <w:lang w:val="kk-KZ"/>
        </w:rPr>
        <w:t>считают необходимым</w:t>
      </w:r>
      <w:r w:rsidRPr="00E22A8B">
        <w:rPr>
          <w:rFonts w:ascii="Arial" w:hAnsi="Arial" w:cs="Arial"/>
          <w:b/>
          <w:bCs/>
          <w:sz w:val="32"/>
          <w:szCs w:val="32"/>
        </w:rPr>
        <w:t>:</w:t>
      </w:r>
    </w:p>
    <w:p w14:paraId="562938B9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b/>
          <w:bCs/>
          <w:sz w:val="32"/>
          <w:szCs w:val="32"/>
        </w:rPr>
        <w:t>Первое.</w:t>
      </w:r>
      <w:r w:rsidRPr="00E22A8B">
        <w:rPr>
          <w:rFonts w:ascii="Arial" w:hAnsi="Arial" w:cs="Arial"/>
          <w:sz w:val="32"/>
          <w:szCs w:val="32"/>
        </w:rPr>
        <w:t xml:space="preserve"> Предоставить подробную информацию о причинах невыполнения в установленные сроки мероприятий Национального проекта «Доступный интернет» в части </w:t>
      </w:r>
      <w:r w:rsidRPr="00E22A8B">
        <w:rPr>
          <w:rFonts w:ascii="Arial" w:hAnsi="Arial" w:cs="Arial"/>
          <w:sz w:val="32"/>
          <w:szCs w:val="32"/>
        </w:rPr>
        <w:lastRenderedPageBreak/>
        <w:t xml:space="preserve">обеспечения сельских населённых пунктов высокоскоростным доступом к сети Интернет, в том числе подключения к ВОЛС </w:t>
      </w:r>
      <w:r w:rsidRPr="00E22A8B">
        <w:rPr>
          <w:rFonts w:ascii="Arial" w:hAnsi="Arial" w:cs="Arial"/>
          <w:b/>
          <w:bCs/>
          <w:sz w:val="32"/>
          <w:szCs w:val="32"/>
        </w:rPr>
        <w:t>1 502 населённых пунктов</w:t>
      </w:r>
      <w:r w:rsidRPr="00E22A8B">
        <w:rPr>
          <w:rFonts w:ascii="Arial" w:hAnsi="Arial" w:cs="Arial"/>
          <w:sz w:val="32"/>
          <w:szCs w:val="32"/>
        </w:rPr>
        <w:t>, с указанием причин отставания, текущего состояния работ и планируемых сроков их завершения.</w:t>
      </w:r>
    </w:p>
    <w:p w14:paraId="0671E6DB" w14:textId="77777777" w:rsidR="00E22A8B" w:rsidRPr="00E22A8B" w:rsidRDefault="00E22A8B" w:rsidP="00E22A8B">
      <w:pPr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b/>
          <w:bCs/>
          <w:sz w:val="32"/>
          <w:szCs w:val="32"/>
        </w:rPr>
        <w:t xml:space="preserve">Второе. </w:t>
      </w:r>
      <w:proofErr w:type="spellStart"/>
      <w:r w:rsidRPr="00E22A8B">
        <w:rPr>
          <w:rFonts w:ascii="Arial" w:hAnsi="Arial" w:cs="Arial"/>
          <w:sz w:val="32"/>
          <w:szCs w:val="32"/>
        </w:rPr>
        <w:t>Разработ</w:t>
      </w:r>
      <w:proofErr w:type="spellEnd"/>
      <w:r w:rsidRPr="00E22A8B">
        <w:rPr>
          <w:rFonts w:ascii="Arial" w:hAnsi="Arial" w:cs="Arial"/>
          <w:sz w:val="32"/>
          <w:szCs w:val="32"/>
          <w:lang w:val="kk-KZ"/>
        </w:rPr>
        <w:t xml:space="preserve">ать </w:t>
      </w:r>
      <w:r w:rsidRPr="00E22A8B">
        <w:rPr>
          <w:rFonts w:ascii="Arial" w:hAnsi="Arial" w:cs="Arial"/>
          <w:sz w:val="32"/>
          <w:szCs w:val="32"/>
        </w:rPr>
        <w:t>и представ</w:t>
      </w:r>
      <w:r w:rsidRPr="00E22A8B">
        <w:rPr>
          <w:rFonts w:ascii="Arial" w:hAnsi="Arial" w:cs="Arial"/>
          <w:sz w:val="32"/>
          <w:szCs w:val="32"/>
          <w:lang w:val="kk-KZ"/>
        </w:rPr>
        <w:t>ить</w:t>
      </w:r>
      <w:r w:rsidRPr="00E22A8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22A8B">
        <w:rPr>
          <w:rFonts w:ascii="Arial" w:hAnsi="Arial" w:cs="Arial"/>
          <w:sz w:val="32"/>
          <w:szCs w:val="32"/>
        </w:rPr>
        <w:t>конкретн</w:t>
      </w:r>
      <w:proofErr w:type="spellEnd"/>
      <w:r w:rsidRPr="00E22A8B">
        <w:rPr>
          <w:rFonts w:ascii="Arial" w:hAnsi="Arial" w:cs="Arial"/>
          <w:sz w:val="32"/>
          <w:szCs w:val="32"/>
          <w:lang w:val="kk-KZ"/>
        </w:rPr>
        <w:t>ый</w:t>
      </w:r>
      <w:r w:rsidRPr="00E22A8B">
        <w:rPr>
          <w:rFonts w:ascii="Arial" w:hAnsi="Arial" w:cs="Arial"/>
          <w:sz w:val="32"/>
          <w:szCs w:val="32"/>
        </w:rPr>
        <w:t xml:space="preserve"> план по достижению конечных целевых показателей Национального проекта «Доступный интернет» в установленные сроки, с указанием необходимых мероприятий, сроков их реализации, источников финансирования и ответственных исполнителей.</w:t>
      </w:r>
    </w:p>
    <w:p w14:paraId="5AB21B46" w14:textId="77777777" w:rsidR="00E22A8B" w:rsidRPr="00E22A8B" w:rsidRDefault="00E22A8B" w:rsidP="00E22A8B">
      <w:pPr>
        <w:spacing w:after="0" w:line="312" w:lineRule="auto"/>
        <w:ind w:firstLine="720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b/>
          <w:bCs/>
          <w:sz w:val="32"/>
          <w:szCs w:val="32"/>
        </w:rPr>
        <w:t xml:space="preserve">Третье. </w:t>
      </w:r>
      <w:r w:rsidRPr="00E22A8B">
        <w:rPr>
          <w:rFonts w:ascii="Arial" w:hAnsi="Arial" w:cs="Arial"/>
          <w:sz w:val="32"/>
          <w:szCs w:val="32"/>
        </w:rPr>
        <w:t>Рассмотреть возможность использования спутниковых технологий в качестве оперативного решения для обеспечения доступом к сети Интернет населенных пунктов, не охваченных высокоскоростным Интернетом.</w:t>
      </w:r>
    </w:p>
    <w:p w14:paraId="7DCD43B6" w14:textId="77777777" w:rsidR="00E22A8B" w:rsidRPr="00E22A8B" w:rsidRDefault="00E22A8B" w:rsidP="00E22A8B">
      <w:pPr>
        <w:spacing w:after="0" w:line="312" w:lineRule="auto"/>
        <w:ind w:firstLine="720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b/>
          <w:bCs/>
          <w:sz w:val="32"/>
          <w:szCs w:val="32"/>
        </w:rPr>
        <w:t xml:space="preserve">Четвертое. </w:t>
      </w:r>
      <w:r w:rsidRPr="00E22A8B">
        <w:rPr>
          <w:rFonts w:ascii="Arial" w:hAnsi="Arial" w:cs="Arial"/>
          <w:sz w:val="32"/>
          <w:szCs w:val="32"/>
        </w:rPr>
        <w:t xml:space="preserve">Совместно с государственными органами установить единые требования к цифровой готовности новых объектов: </w:t>
      </w:r>
      <w:r w:rsidRPr="00E22A8B">
        <w:rPr>
          <w:rStyle w:val="ad"/>
          <w:rFonts w:ascii="Arial" w:hAnsi="Arial" w:cs="Arial"/>
          <w:sz w:val="32"/>
          <w:szCs w:val="32"/>
        </w:rPr>
        <w:t>предусматривать Интернет-инфраструктуру еще на этапе проектирования, проверять ее при экспертизе и перед вводом объекта в эксплуатацию.</w:t>
      </w:r>
    </w:p>
    <w:p w14:paraId="46ABA3EA" w14:textId="77777777" w:rsidR="00E22A8B" w:rsidRPr="00E22A8B" w:rsidRDefault="00E22A8B" w:rsidP="00E22A8B">
      <w:pPr>
        <w:pStyle w:val="ac"/>
        <w:spacing w:after="0" w:line="312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22A8B">
        <w:rPr>
          <w:rFonts w:ascii="Arial" w:hAnsi="Arial" w:cs="Arial"/>
          <w:sz w:val="32"/>
          <w:szCs w:val="32"/>
        </w:rPr>
        <w:t>Просим предоставить письменный ответ на настоящий депутатский запрос в установленный законодательством срок.</w:t>
      </w:r>
    </w:p>
    <w:p w14:paraId="22799883" w14:textId="16F72D8B" w:rsidR="00FA2686" w:rsidRPr="002D1B6B" w:rsidRDefault="00FA2686" w:rsidP="002D1B6B">
      <w:pPr>
        <w:pStyle w:val="ac"/>
        <w:spacing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  <w:r w:rsidRPr="00FA2686">
        <w:rPr>
          <w:rFonts w:ascii="Arial" w:hAnsi="Arial" w:cs="Arial"/>
          <w:b/>
          <w:color w:val="000000"/>
          <w:sz w:val="32"/>
          <w:szCs w:val="32"/>
          <w:lang w:val="kk-KZ"/>
        </w:rPr>
        <w:t>С уважением,</w:t>
      </w:r>
      <w:r>
        <w:rPr>
          <w:rFonts w:ascii="Arial" w:hAnsi="Arial" w:cs="Arial"/>
          <w:b/>
          <w:color w:val="000000"/>
          <w:sz w:val="32"/>
          <w:szCs w:val="32"/>
          <w:lang w:val="kk-KZ"/>
        </w:rPr>
        <w:t xml:space="preserve"> </w:t>
      </w:r>
      <w:r w:rsidRPr="00FA2686">
        <w:rPr>
          <w:rFonts w:ascii="Arial" w:hAnsi="Arial" w:cs="Arial"/>
          <w:b/>
          <w:color w:val="000000"/>
          <w:sz w:val="32"/>
          <w:szCs w:val="32"/>
          <w:lang w:val="kk-KZ"/>
        </w:rPr>
        <w:t>Депутаты фракции «партии «Ауыл»</w:t>
      </w:r>
    </w:p>
    <w:p w14:paraId="2D822BE3" w14:textId="75DA6D6B" w:rsidR="00A0100B" w:rsidRPr="00FA2686" w:rsidRDefault="00A0100B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  <w:lang w:val="kk-KZ"/>
        </w:rPr>
      </w:pPr>
    </w:p>
    <w:p w14:paraId="57A4866C" w14:textId="5DC5D472" w:rsidR="00A0100B" w:rsidRDefault="00A0100B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</w:p>
    <w:p w14:paraId="0973F2E2" w14:textId="403976EF" w:rsidR="00A0100B" w:rsidRDefault="00A0100B" w:rsidP="00A0100B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</w:p>
    <w:sectPr w:rsidR="00A0100B" w:rsidSect="00522D3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E2"/>
    <w:rsid w:val="00002C32"/>
    <w:rsid w:val="000407F7"/>
    <w:rsid w:val="00080942"/>
    <w:rsid w:val="000B3A67"/>
    <w:rsid w:val="000C4A2C"/>
    <w:rsid w:val="000C629F"/>
    <w:rsid w:val="000E09F0"/>
    <w:rsid w:val="001242E3"/>
    <w:rsid w:val="00160F1D"/>
    <w:rsid w:val="0029477C"/>
    <w:rsid w:val="002D1B6B"/>
    <w:rsid w:val="00367FFB"/>
    <w:rsid w:val="004E40B2"/>
    <w:rsid w:val="004E78AE"/>
    <w:rsid w:val="005019CA"/>
    <w:rsid w:val="00522D33"/>
    <w:rsid w:val="00623093"/>
    <w:rsid w:val="007108E2"/>
    <w:rsid w:val="007969B9"/>
    <w:rsid w:val="00863120"/>
    <w:rsid w:val="008B1FA0"/>
    <w:rsid w:val="009918A2"/>
    <w:rsid w:val="00A0100B"/>
    <w:rsid w:val="00A15EDE"/>
    <w:rsid w:val="00B00639"/>
    <w:rsid w:val="00B270AB"/>
    <w:rsid w:val="00BD03FB"/>
    <w:rsid w:val="00C1497B"/>
    <w:rsid w:val="00C51CF2"/>
    <w:rsid w:val="00C83378"/>
    <w:rsid w:val="00C933EB"/>
    <w:rsid w:val="00CB3714"/>
    <w:rsid w:val="00CE5E52"/>
    <w:rsid w:val="00D23017"/>
    <w:rsid w:val="00D711E5"/>
    <w:rsid w:val="00DF27A5"/>
    <w:rsid w:val="00E22A8B"/>
    <w:rsid w:val="00EF47DD"/>
    <w:rsid w:val="00F528E8"/>
    <w:rsid w:val="00F613B6"/>
    <w:rsid w:val="00F87C37"/>
    <w:rsid w:val="00FA2686"/>
    <w:rsid w:val="00FD3B1D"/>
    <w:rsid w:val="00FE1D44"/>
    <w:rsid w:val="00FE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3D02"/>
  <w15:chartTrackingRefBased/>
  <w15:docId w15:val="{A10F362D-3A51-0742-B80E-B56892A9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0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0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0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08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08E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08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08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08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08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0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0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0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0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0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08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08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08E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0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08E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08E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67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367FFB"/>
  </w:style>
  <w:style w:type="character" w:styleId="ad">
    <w:name w:val="Strong"/>
    <w:basedOn w:val="a0"/>
    <w:uiPriority w:val="22"/>
    <w:qFormat/>
    <w:rsid w:val="00367FFB"/>
    <w:rPr>
      <w:b/>
      <w:bCs/>
    </w:rPr>
  </w:style>
  <w:style w:type="character" w:customStyle="1" w:styleId="s2">
    <w:name w:val="s2"/>
    <w:basedOn w:val="a0"/>
    <w:rsid w:val="00002C32"/>
  </w:style>
  <w:style w:type="paragraph" w:styleId="ae">
    <w:name w:val="No Spacing"/>
    <w:uiPriority w:val="1"/>
    <w:qFormat/>
    <w:rsid w:val="0029477C"/>
    <w:pPr>
      <w:spacing w:after="0" w:line="240" w:lineRule="auto"/>
    </w:pPr>
    <w:rPr>
      <w:rFonts w:eastAsiaTheme="minorEastAsia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Смышляева</dc:creator>
  <cp:keywords/>
  <dc:description/>
  <cp:lastModifiedBy>Auyl-IO</cp:lastModifiedBy>
  <cp:revision>2</cp:revision>
  <dcterms:created xsi:type="dcterms:W3CDTF">2026-09-23T06:45:00Z</dcterms:created>
  <dcterms:modified xsi:type="dcterms:W3CDTF">2026-09-23T06:45:00Z</dcterms:modified>
</cp:coreProperties>
</file>