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820DC" w14:textId="591F77AB" w:rsidR="006D1F53" w:rsidRPr="00522D33" w:rsidRDefault="006D1F53" w:rsidP="006D1F53">
      <w:pPr>
        <w:pStyle w:val="a4"/>
        <w:spacing w:before="0" w:beforeAutospacing="0" w:after="0" w:afterAutospacing="0"/>
        <w:jc w:val="both"/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</w:pP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  <w:lang w:val="kk-KZ"/>
        </w:rPr>
        <w:t>Мухаметов</w:t>
      </w:r>
      <w:r w:rsidRPr="00C83378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 xml:space="preserve"> А.Е.</w:t>
      </w: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 xml:space="preserve"> </w:t>
      </w:r>
      <w:r w:rsidRPr="00522D33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(</w:t>
      </w:r>
      <w:proofErr w:type="spellStart"/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каз</w:t>
      </w:r>
      <w:proofErr w:type="spellEnd"/>
      <w:r w:rsidRPr="00522D33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)</w:t>
      </w: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 xml:space="preserve"> </w:t>
      </w:r>
    </w:p>
    <w:p w14:paraId="23B19907" w14:textId="77777777" w:rsidR="006D1F53" w:rsidRDefault="006D1F53" w:rsidP="006D1F53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196D0FAD" w14:textId="77777777" w:rsidR="006D1F53" w:rsidRDefault="006D1F53" w:rsidP="006D1F53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07FF1A85" w14:textId="0DEACE3C" w:rsidR="006D1F53" w:rsidRPr="003E310F" w:rsidRDefault="006D1F53" w:rsidP="006D1F53">
      <w:pPr>
        <w:spacing w:after="0" w:line="240" w:lineRule="auto"/>
        <w:jc w:val="both"/>
        <w:rPr>
          <w:rFonts w:ascii="Arial" w:eastAsia="Calibri" w:hAnsi="Arial" w:cs="Arial"/>
          <w:b/>
          <w:bCs/>
          <w:sz w:val="32"/>
          <w:szCs w:val="32"/>
          <w:lang w:val="kk-KZ" w:eastAsia="ru-RU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«Ауыл»</w:t>
      </w:r>
      <w:r>
        <w:rPr>
          <w:rFonts w:ascii="Arial" w:hAnsi="Arial" w:cs="Arial"/>
          <w:b/>
          <w:bCs/>
          <w:color w:val="000000"/>
          <w:sz w:val="32"/>
          <w:szCs w:val="32"/>
          <w:lang w:val="kk-KZ"/>
        </w:rPr>
        <w:t xml:space="preserve"> партиясы фракциясының депутаттық сауалы</w:t>
      </w:r>
      <w:r w:rsidRPr="00522D33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proofErr w:type="spellStart"/>
      <w:r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>Қазақстан</w:t>
      </w:r>
      <w:proofErr w:type="spellEnd"/>
      <w:r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</w:t>
      </w:r>
      <w:proofErr w:type="spellStart"/>
      <w:r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>Республикасы</w:t>
      </w:r>
      <w:proofErr w:type="spellEnd"/>
      <w:r w:rsidR="007C1840">
        <w:rPr>
          <w:rFonts w:ascii="Arial" w:eastAsia="Calibri" w:hAnsi="Arial" w:cs="Arial"/>
          <w:b/>
          <w:bCs/>
          <w:sz w:val="32"/>
          <w:szCs w:val="32"/>
          <w:lang w:val="kk-KZ" w:eastAsia="ru-RU"/>
        </w:rPr>
        <w:t>ның</w:t>
      </w:r>
      <w:r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bCs/>
          <w:sz w:val="32"/>
          <w:szCs w:val="32"/>
          <w:lang w:val="kk-KZ" w:eastAsia="ru-RU"/>
        </w:rPr>
        <w:t>Ұ</w:t>
      </w:r>
      <w:proofErr w:type="spellStart"/>
      <w:r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>лттық</w:t>
      </w:r>
      <w:proofErr w:type="spellEnd"/>
      <w:r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bCs/>
          <w:sz w:val="32"/>
          <w:szCs w:val="32"/>
          <w:lang w:val="kk-KZ" w:eastAsia="ru-RU"/>
        </w:rPr>
        <w:t>банк</w:t>
      </w:r>
      <w:r w:rsidR="007C1840">
        <w:rPr>
          <w:rFonts w:ascii="Arial" w:eastAsia="Calibri" w:hAnsi="Arial" w:cs="Arial"/>
          <w:b/>
          <w:bCs/>
          <w:sz w:val="32"/>
          <w:szCs w:val="32"/>
          <w:lang w:val="kk-KZ" w:eastAsia="ru-RU"/>
        </w:rPr>
        <w:t>і</w:t>
      </w:r>
      <w:r>
        <w:rPr>
          <w:rFonts w:ascii="Arial" w:eastAsia="Calibri" w:hAnsi="Arial" w:cs="Arial"/>
          <w:b/>
          <w:bCs/>
          <w:sz w:val="32"/>
          <w:szCs w:val="32"/>
          <w:lang w:val="kk-KZ" w:eastAsia="ru-RU"/>
        </w:rPr>
        <w:t xml:space="preserve"> төрағасы</w:t>
      </w:r>
      <w:r w:rsidR="007C1840">
        <w:rPr>
          <w:rFonts w:ascii="Arial" w:eastAsia="Calibri" w:hAnsi="Arial" w:cs="Arial"/>
          <w:b/>
          <w:bCs/>
          <w:sz w:val="32"/>
          <w:szCs w:val="32"/>
          <w:lang w:val="kk-KZ" w:eastAsia="ru-RU"/>
        </w:rPr>
        <w:t xml:space="preserve"> </w:t>
      </w:r>
      <w:r w:rsidR="007C1840">
        <w:rPr>
          <w:rFonts w:ascii="Arial" w:eastAsia="Calibri" w:hAnsi="Arial" w:cs="Arial"/>
          <w:b/>
          <w:bCs/>
          <w:sz w:val="32"/>
          <w:szCs w:val="32"/>
          <w:lang w:val="kk-KZ" w:eastAsia="ru-RU"/>
        </w:rPr>
        <w:br/>
        <w:t>Т.М. Сүлейменовке</w:t>
      </w:r>
      <w:r>
        <w:rPr>
          <w:rFonts w:ascii="Arial" w:eastAsia="Calibri" w:hAnsi="Arial" w:cs="Arial"/>
          <w:b/>
          <w:bCs/>
          <w:sz w:val="32"/>
          <w:szCs w:val="32"/>
          <w:lang w:val="kk-KZ" w:eastAsia="ru-RU"/>
        </w:rPr>
        <w:t xml:space="preserve"> жолданады</w:t>
      </w:r>
    </w:p>
    <w:p w14:paraId="60A91C68" w14:textId="77777777" w:rsidR="006D1F53" w:rsidRDefault="006D1F53" w:rsidP="006D1F53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52B3B58B" w14:textId="77777777" w:rsidR="006D1F53" w:rsidRDefault="006D1F53" w:rsidP="006D1F53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01912BE5" w14:textId="77777777" w:rsidR="006D1F53" w:rsidRPr="006D1F53" w:rsidRDefault="006D1F53" w:rsidP="006D1F53">
      <w:pPr>
        <w:pStyle w:val="a3"/>
        <w:jc w:val="both"/>
        <w:rPr>
          <w:rFonts w:ascii="Arial" w:hAnsi="Arial" w:cs="Arial"/>
          <w:bCs/>
          <w:kern w:val="0"/>
          <w:sz w:val="32"/>
          <w:szCs w:val="32"/>
          <w:lang w:val="kk-KZ" w:eastAsia="ru-RU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kk-KZ"/>
        </w:rPr>
        <w:t>Тақырыбы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: </w:t>
      </w:r>
      <w:r>
        <w:rPr>
          <w:rFonts w:ascii="Arial" w:hAnsi="Arial" w:cs="Arial"/>
          <w:b/>
          <w:bCs/>
          <w:color w:val="000000"/>
          <w:sz w:val="32"/>
          <w:szCs w:val="32"/>
        </w:rPr>
        <w:softHyphen/>
      </w:r>
      <w:r w:rsidRPr="007969B9">
        <w:rPr>
          <w:rFonts w:ascii="Arial" w:hAnsi="Arial" w:cs="Arial"/>
          <w:sz w:val="28"/>
          <w:szCs w:val="28"/>
        </w:rPr>
        <w:t xml:space="preserve"> </w:t>
      </w:r>
      <w:r w:rsidRPr="00935C83">
        <w:rPr>
          <w:rFonts w:ascii="Arial" w:hAnsi="Arial" w:cs="Arial"/>
          <w:bCs/>
          <w:kern w:val="0"/>
          <w:sz w:val="32"/>
          <w:szCs w:val="32"/>
          <w:lang w:val="kk-KZ" w:eastAsia="ru-RU"/>
        </w:rPr>
        <w:t>Азаматтардың банктік шоттарын шектеу кезінде қорғалған төлем минимумын енгізу туралы</w:t>
      </w:r>
    </w:p>
    <w:p w14:paraId="534887B0" w14:textId="394DA88A" w:rsidR="006D1F53" w:rsidRPr="002E7155" w:rsidRDefault="006D1F53" w:rsidP="006D1F53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sz w:val="32"/>
          <w:szCs w:val="32"/>
          <w:lang w:val="kk-KZ"/>
        </w:rPr>
      </w:pPr>
    </w:p>
    <w:p w14:paraId="7274E3DC" w14:textId="77777777" w:rsidR="006D1F53" w:rsidRDefault="006D1F53" w:rsidP="006D1F53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sz w:val="32"/>
          <w:szCs w:val="32"/>
        </w:rPr>
      </w:pPr>
    </w:p>
    <w:p w14:paraId="09566A2F" w14:textId="77777777" w:rsidR="006D1F53" w:rsidRPr="00515397" w:rsidRDefault="006D1F53" w:rsidP="006D1F53">
      <w:pPr>
        <w:jc w:val="center"/>
        <w:rPr>
          <w:rFonts w:ascii="Arial" w:eastAsia="Times New Roman" w:hAnsi="Arial" w:cs="Arial"/>
          <w:b/>
          <w:sz w:val="32"/>
          <w:szCs w:val="32"/>
          <w:lang w:val="kk-KZ"/>
        </w:rPr>
      </w:pPr>
      <w:r w:rsidRPr="00515397">
        <w:rPr>
          <w:rFonts w:ascii="Arial" w:eastAsia="Times New Roman" w:hAnsi="Arial" w:cs="Arial"/>
          <w:b/>
          <w:sz w:val="32"/>
          <w:szCs w:val="32"/>
          <w:lang w:val="kk-KZ"/>
        </w:rPr>
        <w:t>Рахмет, құрметті Айбек Арқабайұлы!</w:t>
      </w:r>
    </w:p>
    <w:p w14:paraId="533438E8" w14:textId="7F48EF2B" w:rsidR="006D1F53" w:rsidRPr="003E310F" w:rsidRDefault="006D1F53" w:rsidP="006D1F53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val="kk-KZ" w:eastAsia="ru-RU"/>
        </w:rPr>
      </w:pPr>
      <w:r w:rsidRPr="003E310F">
        <w:rPr>
          <w:rFonts w:ascii="Arial" w:eastAsia="Times New Roman" w:hAnsi="Arial" w:cs="Arial"/>
          <w:sz w:val="32"/>
          <w:szCs w:val="32"/>
          <w:lang w:val="kk-KZ"/>
        </w:rPr>
        <w:t xml:space="preserve">Ауыл партиясы фракциясының депутаттық сауалы </w:t>
      </w:r>
      <w:r>
        <w:rPr>
          <w:rFonts w:ascii="Arial" w:eastAsia="Times New Roman" w:hAnsi="Arial" w:cs="Arial"/>
          <w:sz w:val="32"/>
          <w:szCs w:val="32"/>
          <w:lang w:val="kk-KZ"/>
        </w:rPr>
        <w:t>Қазақстан Республикасы</w:t>
      </w:r>
      <w:r w:rsidR="007C1840">
        <w:rPr>
          <w:rFonts w:ascii="Arial" w:eastAsia="Times New Roman" w:hAnsi="Arial" w:cs="Arial"/>
          <w:sz w:val="32"/>
          <w:szCs w:val="32"/>
          <w:lang w:val="kk-KZ"/>
        </w:rPr>
        <w:t>ның</w:t>
      </w:r>
      <w:r>
        <w:rPr>
          <w:rFonts w:ascii="Arial" w:eastAsia="Times New Roman" w:hAnsi="Arial" w:cs="Arial"/>
          <w:sz w:val="32"/>
          <w:szCs w:val="32"/>
          <w:lang w:val="kk-KZ"/>
        </w:rPr>
        <w:t xml:space="preserve"> </w:t>
      </w:r>
      <w:r>
        <w:rPr>
          <w:rFonts w:ascii="Arial" w:eastAsia="Calibri" w:hAnsi="Arial" w:cs="Arial"/>
          <w:sz w:val="32"/>
          <w:szCs w:val="32"/>
          <w:lang w:val="kk-KZ" w:eastAsia="ru-RU"/>
        </w:rPr>
        <w:t>Ұлттық банк</w:t>
      </w:r>
      <w:r w:rsidR="007C1840">
        <w:rPr>
          <w:rFonts w:ascii="Arial" w:eastAsia="Calibri" w:hAnsi="Arial" w:cs="Arial"/>
          <w:sz w:val="32"/>
          <w:szCs w:val="32"/>
          <w:lang w:val="kk-KZ" w:eastAsia="ru-RU"/>
        </w:rPr>
        <w:t>і</w:t>
      </w:r>
      <w:r>
        <w:rPr>
          <w:rFonts w:ascii="Arial" w:eastAsia="Calibri" w:hAnsi="Arial" w:cs="Arial"/>
          <w:sz w:val="32"/>
          <w:szCs w:val="32"/>
          <w:lang w:val="kk-KZ" w:eastAsia="ru-RU"/>
        </w:rPr>
        <w:t xml:space="preserve"> төрағасына</w:t>
      </w:r>
      <w:r w:rsidRPr="003E310F">
        <w:rPr>
          <w:rFonts w:ascii="Arial" w:eastAsia="Times New Roman" w:hAnsi="Arial" w:cs="Arial"/>
          <w:sz w:val="32"/>
          <w:szCs w:val="32"/>
          <w:lang w:val="kk-KZ"/>
        </w:rPr>
        <w:t xml:space="preserve"> жолданады.</w:t>
      </w:r>
    </w:p>
    <w:p w14:paraId="15780017" w14:textId="77777777" w:rsidR="006D1F53" w:rsidRDefault="006D1F53" w:rsidP="006D1F5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  <w:lang w:val="kk-KZ" w:eastAsia="ru-RU"/>
        </w:rPr>
      </w:pPr>
    </w:p>
    <w:p w14:paraId="03D977B4" w14:textId="0FC97B26" w:rsidR="000E0AD9" w:rsidRPr="006D1F53" w:rsidRDefault="00BB38F7" w:rsidP="00375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 w:eastAsia="ru-RU"/>
        </w:rPr>
      </w:pPr>
      <w:r w:rsidRPr="006D1F53">
        <w:rPr>
          <w:rFonts w:ascii="Arial" w:hAnsi="Arial" w:cs="Arial"/>
          <w:b/>
          <w:sz w:val="32"/>
          <w:szCs w:val="32"/>
          <w:lang w:val="kk-KZ" w:eastAsia="ru-RU"/>
        </w:rPr>
        <w:t>Құрметті Тимур Мұратұлы!</w:t>
      </w:r>
    </w:p>
    <w:p w14:paraId="0792BADE" w14:textId="77777777" w:rsidR="005A308B" w:rsidRP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 xml:space="preserve">Азаматтардың банк шоттарына қойылатын шектеу – бүгіндегі өте өзекті мәселенің бірі. </w:t>
      </w:r>
    </w:p>
    <w:p w14:paraId="23179D88" w14:textId="77777777" w:rsidR="005A308B" w:rsidRP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>Қаржы нарығын реттеу және дамыту агенттігінің дерегі бойынша, 90 күннен астам төленбеген проблемалық кредит көлемі 1,8 триллион теңгеге жеткен.</w:t>
      </w:r>
      <w:r w:rsidRPr="005A308B">
        <w:rPr>
          <w:rFonts w:ascii="Arial" w:eastAsia="Times New Roman" w:hAnsi="Arial" w:cs="Arial"/>
          <w:sz w:val="32"/>
          <w:szCs w:val="32"/>
          <w:lang w:val="kk-KZ"/>
        </w:rPr>
        <w:tab/>
        <w:t>Ал Әділет министрлігінің дерегі бойынша, атқарушылық іс жүргізу кезінде 1,5 миллионнан астам адамның банк шотына тыйым салынған.</w:t>
      </w:r>
    </w:p>
    <w:p w14:paraId="58725BB3" w14:textId="77777777" w:rsid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>Әрине, азамат алған қарызын қайтаруы керек.</w:t>
      </w:r>
    </w:p>
    <w:p w14:paraId="61E130A0" w14:textId="77777777" w:rsid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 xml:space="preserve">Бірақ қазір төлемнің көбі цифрлық түрде жасалатынын ескерсек, шотына шектеу қойылған адам бұдан кейін қалай өмір сүреді? </w:t>
      </w:r>
    </w:p>
    <w:p w14:paraId="5A0C01ED" w14:textId="77777777" w:rsid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 xml:space="preserve">Жол ақысын, байланыс, су, жарық, жылу ақысын қалай төлейді? Азық-түлік, дәрі-дәрмекті қалай сатып алады? </w:t>
      </w:r>
    </w:p>
    <w:p w14:paraId="7A60E7D8" w14:textId="77777777" w:rsid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 xml:space="preserve">Аяқ-қолын матап тастап, адамнан жүгіруді қалай талап етеміз?! </w:t>
      </w:r>
    </w:p>
    <w:p w14:paraId="5C033DCD" w14:textId="19B2C5F4" w:rsidR="005A308B" w:rsidRP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 xml:space="preserve">Тапқан табысы қолына тимейтін адамның еңбекке ынтасы жоғалады. Қарызды тұрақты табысы бар азамат қана өтей алады. Бұл – дәлелдеуді қажет етпейтін айдай анық ақиқат. </w:t>
      </w:r>
    </w:p>
    <w:p w14:paraId="0366C1AF" w14:textId="77777777" w:rsidR="005A308B" w:rsidRP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>Қазақстан Республикасының «Атқарушылық іс жүргізу және сот орындаушыларының мәртебесі туралы» Заңында борышкер шотындағы кірістің кемінде 50 пайызы және өмір сүруге керек ең аз ақша сақталуы тиіс деген талап бар.</w:t>
      </w:r>
    </w:p>
    <w:p w14:paraId="182112BF" w14:textId="77777777" w:rsidR="005A308B" w:rsidRP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lastRenderedPageBreak/>
        <w:t>Бірақ ол қағаз жүзінде ғана. Іс жүзінде шотқа шектеу қойылғанда адамның өзіне қалуы тиіс ақшаны пайдалану мүмкіндігі де шектеледі.</w:t>
      </w:r>
    </w:p>
    <w:p w14:paraId="47D8D764" w14:textId="77777777" w:rsidR="005A308B" w:rsidRP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>Сол себепті, заң нормаларының осы талаптары банктік және микроқаржы ұйымдарының келісімшарттарында да анық жазылуы керек.</w:t>
      </w:r>
    </w:p>
    <w:p w14:paraId="64CC0565" w14:textId="77777777" w:rsidR="005A308B" w:rsidRP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>Осыған байланысты:</w:t>
      </w:r>
    </w:p>
    <w:p w14:paraId="01F7ED61" w14:textId="77777777" w:rsidR="005A308B" w:rsidRP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 xml:space="preserve">- борышкердің өмір сүруіне керек ең аз ақшаның сақталуын несие шартында міндетті түрде жазуды; </w:t>
      </w:r>
    </w:p>
    <w:p w14:paraId="1F5A551E" w14:textId="77777777" w:rsidR="005A308B" w:rsidRP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>- осы тәртіпті банктердің жүйесі арқылы автоматты түрде іске асыру мүмкіндігін қарастыруды;</w:t>
      </w:r>
    </w:p>
    <w:p w14:paraId="1E3AD1CD" w14:textId="77777777" w:rsid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>- банк шотына шектеу қойылған кезде адамның негізгі керегіне жұмсайтын ақшасын пайдалану тәртібін нақты белгілеуді ұсынамыз.</w:t>
      </w:r>
      <w:r w:rsidRPr="005A308B">
        <w:rPr>
          <w:rFonts w:ascii="Arial" w:eastAsia="Times New Roman" w:hAnsi="Arial" w:cs="Arial"/>
          <w:sz w:val="32"/>
          <w:szCs w:val="32"/>
          <w:lang w:val="kk-KZ"/>
        </w:rPr>
        <w:tab/>
      </w:r>
    </w:p>
    <w:p w14:paraId="67802030" w14:textId="416A1881" w:rsidR="005A308B" w:rsidRP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>Қарыз қайтарылуы керек. Бірақ қарыз үшін адамды қалыпты өмір сүру мүмкіндігінен толық айыруға болмайды.</w:t>
      </w:r>
      <w:r w:rsidRPr="005A308B">
        <w:rPr>
          <w:rFonts w:ascii="Arial" w:eastAsia="Times New Roman" w:hAnsi="Arial" w:cs="Arial"/>
          <w:sz w:val="32"/>
          <w:szCs w:val="32"/>
          <w:lang w:val="kk-KZ"/>
        </w:rPr>
        <w:tab/>
      </w:r>
    </w:p>
    <w:p w14:paraId="395FBC70" w14:textId="77777777" w:rsidR="005A308B" w:rsidRP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>Біздің ұсынысымыз азаматты қарыздан босатуға емес, қарыз өндірілген кезде оның өміріне керек ең аз ақшасын сақтауға бағытталған.</w:t>
      </w:r>
    </w:p>
    <w:p w14:paraId="28CCD6DA" w14:textId="77777777" w:rsidR="005A308B" w:rsidRP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sz w:val="32"/>
          <w:szCs w:val="32"/>
          <w:lang w:val="kk-KZ"/>
        </w:rPr>
        <w:t>Осы ұсыныстарға байланысты Ұлттық Банктің нақты пікірін жазбаша түрде беруді сұраймыз.</w:t>
      </w:r>
    </w:p>
    <w:p w14:paraId="03F52CB6" w14:textId="77777777" w:rsid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sz w:val="32"/>
          <w:szCs w:val="32"/>
          <w:lang w:val="kk-KZ"/>
        </w:rPr>
      </w:pPr>
    </w:p>
    <w:p w14:paraId="555B2B95" w14:textId="518F5D25" w:rsidR="005A308B" w:rsidRPr="005A308B" w:rsidRDefault="005A308B" w:rsidP="005A308B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sz w:val="32"/>
          <w:szCs w:val="32"/>
          <w:lang w:val="kk-KZ"/>
        </w:rPr>
      </w:pPr>
      <w:r w:rsidRPr="005A308B">
        <w:rPr>
          <w:rFonts w:ascii="Arial" w:eastAsia="Times New Roman" w:hAnsi="Arial" w:cs="Arial"/>
          <w:b/>
          <w:bCs/>
          <w:sz w:val="32"/>
          <w:szCs w:val="32"/>
          <w:lang w:val="kk-KZ"/>
        </w:rPr>
        <w:t>Құрметпен, «Ауыл» партиясы фракциясының депутаттары және депутаттар Маралов, Идрисов, Хасенов</w:t>
      </w:r>
    </w:p>
    <w:p w14:paraId="13EA41E2" w14:textId="77777777" w:rsidR="00AC3E19" w:rsidRPr="005A308B" w:rsidRDefault="00AC3E19" w:rsidP="005A308B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val="kk-KZ"/>
        </w:rPr>
      </w:pPr>
    </w:p>
    <w:p w14:paraId="162BC7E3" w14:textId="77777777" w:rsidR="00AC3E19" w:rsidRPr="00515397" w:rsidRDefault="00AC3E19" w:rsidP="004F6E54">
      <w:pPr>
        <w:rPr>
          <w:rFonts w:ascii="Arial" w:hAnsi="Arial" w:cs="Arial"/>
          <w:b/>
          <w:bCs/>
          <w:sz w:val="32"/>
          <w:szCs w:val="32"/>
          <w:lang w:val="kk-KZ"/>
        </w:rPr>
      </w:pPr>
    </w:p>
    <w:sectPr w:rsidR="00AC3E19" w:rsidRPr="00515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F62CF"/>
    <w:multiLevelType w:val="multilevel"/>
    <w:tmpl w:val="D110D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73430B"/>
    <w:multiLevelType w:val="multilevel"/>
    <w:tmpl w:val="6922D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2231669">
    <w:abstractNumId w:val="0"/>
  </w:num>
  <w:num w:numId="2" w16cid:durableId="1429502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CCF"/>
    <w:rsid w:val="0001291B"/>
    <w:rsid w:val="00023EB6"/>
    <w:rsid w:val="000C1DF4"/>
    <w:rsid w:val="000E0AD9"/>
    <w:rsid w:val="00146E73"/>
    <w:rsid w:val="0015794A"/>
    <w:rsid w:val="001628F9"/>
    <w:rsid w:val="00165FA8"/>
    <w:rsid w:val="00171D12"/>
    <w:rsid w:val="00180182"/>
    <w:rsid w:val="001C1934"/>
    <w:rsid w:val="00201C72"/>
    <w:rsid w:val="00222786"/>
    <w:rsid w:val="002D0A23"/>
    <w:rsid w:val="003212C4"/>
    <w:rsid w:val="0037513D"/>
    <w:rsid w:val="003B7159"/>
    <w:rsid w:val="0042554B"/>
    <w:rsid w:val="00466F1A"/>
    <w:rsid w:val="00492CCF"/>
    <w:rsid w:val="004A7774"/>
    <w:rsid w:val="004F6E54"/>
    <w:rsid w:val="00543AEA"/>
    <w:rsid w:val="005A308B"/>
    <w:rsid w:val="005B327A"/>
    <w:rsid w:val="0064139F"/>
    <w:rsid w:val="006D1F53"/>
    <w:rsid w:val="006F4E38"/>
    <w:rsid w:val="007073FB"/>
    <w:rsid w:val="00720F1C"/>
    <w:rsid w:val="00735B18"/>
    <w:rsid w:val="007C1840"/>
    <w:rsid w:val="007F7FE1"/>
    <w:rsid w:val="00853AE6"/>
    <w:rsid w:val="008E4379"/>
    <w:rsid w:val="00911352"/>
    <w:rsid w:val="00935C83"/>
    <w:rsid w:val="00A3628E"/>
    <w:rsid w:val="00A50B37"/>
    <w:rsid w:val="00AC3E19"/>
    <w:rsid w:val="00AE03C5"/>
    <w:rsid w:val="00B52561"/>
    <w:rsid w:val="00B5589E"/>
    <w:rsid w:val="00B63332"/>
    <w:rsid w:val="00BB38F7"/>
    <w:rsid w:val="00BB5139"/>
    <w:rsid w:val="00BF5952"/>
    <w:rsid w:val="00C82546"/>
    <w:rsid w:val="00DC5DB1"/>
    <w:rsid w:val="00E36A9D"/>
    <w:rsid w:val="00EA38C9"/>
    <w:rsid w:val="00F145E7"/>
    <w:rsid w:val="00F415D8"/>
    <w:rsid w:val="00F46194"/>
    <w:rsid w:val="00F80CB0"/>
    <w:rsid w:val="00F94890"/>
    <w:rsid w:val="00FE2F4C"/>
    <w:rsid w:val="00FF3020"/>
    <w:rsid w:val="00FF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FD9FF"/>
  <w15:docId w15:val="{D8451EED-C0E6-4CDD-84B9-F866B590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139F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a4">
    <w:name w:val="Normal (Web)"/>
    <w:basedOn w:val="a"/>
    <w:uiPriority w:val="99"/>
    <w:unhideWhenUsed/>
    <w:rsid w:val="006D1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0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Kuanysh Ussenov</cp:lastModifiedBy>
  <cp:revision>10</cp:revision>
  <cp:lastPrinted>2026-09-28T13:00:00Z</cp:lastPrinted>
  <dcterms:created xsi:type="dcterms:W3CDTF">2026-09-25T06:25:00Z</dcterms:created>
  <dcterms:modified xsi:type="dcterms:W3CDTF">2026-10-05T07:09:00Z</dcterms:modified>
</cp:coreProperties>
</file>