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00DFC" w14:textId="77777777" w:rsidR="001A2C59" w:rsidRPr="00FA15FE" w:rsidRDefault="001A2C59" w:rsidP="007B497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0D54C32" w14:textId="77777777" w:rsidR="001A2C59" w:rsidRPr="00FA15FE" w:rsidRDefault="001A2C59" w:rsidP="007B497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1D8F73B" w14:textId="77777777" w:rsidR="001A2C59" w:rsidRPr="00FA15FE" w:rsidRDefault="001A2C59" w:rsidP="007B497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B913679" w14:textId="77777777" w:rsidR="001A2C59" w:rsidRPr="00FA15FE" w:rsidRDefault="001A2C59" w:rsidP="007B497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CE3A7F7" w14:textId="77777777" w:rsidR="001A2C59" w:rsidRPr="00FA15FE" w:rsidRDefault="001A2C59" w:rsidP="007B497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4AF576B" w14:textId="77777777" w:rsidR="001A2C59" w:rsidRPr="00FA15FE" w:rsidRDefault="001A2C59" w:rsidP="007B497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5B96F8D" w14:textId="77777777" w:rsidR="001A2C59" w:rsidRPr="00FA15FE" w:rsidRDefault="001A2C59" w:rsidP="007B497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5157170" w14:textId="77777777" w:rsidR="001A2C59" w:rsidRPr="00FA15FE" w:rsidRDefault="001A2C59" w:rsidP="004751CE">
      <w:pPr>
        <w:spacing w:after="120" w:line="312" w:lineRule="auto"/>
        <w:rPr>
          <w:rFonts w:ascii="Arial" w:hAnsi="Arial" w:cs="Arial"/>
          <w:b/>
          <w:bCs/>
          <w:sz w:val="28"/>
          <w:szCs w:val="28"/>
        </w:rPr>
      </w:pPr>
    </w:p>
    <w:p w14:paraId="32ADA9D5" w14:textId="77777777" w:rsidR="001A2C59" w:rsidRPr="00FA15FE" w:rsidRDefault="001A2C59" w:rsidP="007B497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A5051D5" w14:textId="77777777" w:rsidR="001A2C59" w:rsidRPr="00FA15FE" w:rsidRDefault="001A2C59" w:rsidP="007B497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D19F4A5" w14:textId="12A777E7" w:rsidR="00EC1241" w:rsidRPr="00FA15FE" w:rsidRDefault="005C4BE9" w:rsidP="007B497A">
      <w:pPr>
        <w:spacing w:after="120" w:line="312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A15FE">
        <w:rPr>
          <w:rFonts w:ascii="Arial" w:hAnsi="Arial" w:cs="Arial"/>
          <w:b/>
          <w:bCs/>
          <w:sz w:val="32"/>
          <w:szCs w:val="32"/>
        </w:rPr>
        <w:t xml:space="preserve">ПРЕДВЫБОРНАЯ ПРОГРАММА </w:t>
      </w:r>
      <w:r w:rsidR="0062617A" w:rsidRPr="00FA15FE">
        <w:rPr>
          <w:rFonts w:ascii="Arial" w:hAnsi="Arial" w:cs="Arial"/>
          <w:b/>
          <w:bCs/>
          <w:sz w:val="32"/>
          <w:szCs w:val="32"/>
        </w:rPr>
        <w:t>ПАРТИИ «АУЫЛ»</w:t>
      </w:r>
    </w:p>
    <w:p w14:paraId="4B1BD269" w14:textId="77777777" w:rsidR="005A5EB9" w:rsidRPr="00FA15FE" w:rsidRDefault="005A5EB9" w:rsidP="007B497A">
      <w:pPr>
        <w:spacing w:after="120" w:line="312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51BB1F32" w14:textId="77777777" w:rsidR="00C35A39" w:rsidRDefault="00C35A39" w:rsidP="00C35A39">
      <w:pPr>
        <w:spacing w:after="120" w:line="312" w:lineRule="auto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  <w:r w:rsidRPr="00FA15FE">
        <w:rPr>
          <w:rFonts w:ascii="Arial" w:hAnsi="Arial" w:cs="Arial"/>
          <w:b/>
          <w:bCs/>
          <w:sz w:val="28"/>
          <w:szCs w:val="28"/>
          <w:lang w:val="kk-KZ"/>
        </w:rPr>
        <w:t xml:space="preserve">ГҮЛДЕНСЕ АУЫЛ </w:t>
      </w:r>
      <w:r w:rsidRPr="00FA15FE">
        <w:rPr>
          <w:rFonts w:ascii="Arial" w:hAnsi="Arial" w:cs="Arial"/>
          <w:b/>
          <w:bCs/>
          <w:sz w:val="28"/>
          <w:szCs w:val="28"/>
        </w:rPr>
        <w:t>–</w:t>
      </w:r>
      <w:r w:rsidRPr="00FA15FE">
        <w:rPr>
          <w:rFonts w:ascii="Arial" w:hAnsi="Arial" w:cs="Arial"/>
          <w:b/>
          <w:bCs/>
          <w:sz w:val="28"/>
          <w:szCs w:val="28"/>
          <w:lang w:val="kk-KZ"/>
        </w:rPr>
        <w:t xml:space="preserve"> ГҮЛДЕНЕДІ ЕЛІМІЗ</w:t>
      </w:r>
      <w:r w:rsidRPr="00FA15FE">
        <w:rPr>
          <w:rFonts w:ascii="Arial" w:hAnsi="Arial" w:cs="Arial"/>
          <w:b/>
          <w:bCs/>
          <w:sz w:val="28"/>
          <w:szCs w:val="28"/>
        </w:rPr>
        <w:t>!</w:t>
      </w:r>
    </w:p>
    <w:p w14:paraId="27724BEF" w14:textId="77777777" w:rsidR="00D3022B" w:rsidRPr="00FA15FE" w:rsidRDefault="00D3022B" w:rsidP="007B497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3E92020" w14:textId="77777777" w:rsidR="001A2C59" w:rsidRPr="00FA15FE" w:rsidRDefault="001A2C59" w:rsidP="007B497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1826070" w14:textId="77777777" w:rsidR="001A2C59" w:rsidRPr="00FA15FE" w:rsidRDefault="001A2C59" w:rsidP="007B497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1BA8958" w14:textId="77777777" w:rsidR="001A2C59" w:rsidRPr="00FA15FE" w:rsidRDefault="001A2C59" w:rsidP="007B497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C33DAF3" w14:textId="77777777" w:rsidR="001A2C59" w:rsidRPr="00FA15FE" w:rsidRDefault="001A2C59" w:rsidP="007B497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C635800" w14:textId="77777777" w:rsidR="001A2C59" w:rsidRPr="00FA15FE" w:rsidRDefault="001A2C59" w:rsidP="007B497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A33A28F" w14:textId="77777777" w:rsidR="001A2C59" w:rsidRPr="00FA15FE" w:rsidRDefault="001A2C59" w:rsidP="007B497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9F02863" w14:textId="77777777" w:rsidR="001A2C59" w:rsidRPr="00FA15FE" w:rsidRDefault="001A2C59" w:rsidP="007B497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D4A08AC" w14:textId="77777777" w:rsidR="001A2C59" w:rsidRPr="00FA15FE" w:rsidRDefault="001A2C59" w:rsidP="007B497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5FD4664" w14:textId="77777777" w:rsidR="001A2C59" w:rsidRPr="00FA15FE" w:rsidRDefault="001A2C59" w:rsidP="007B497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65FFCDE" w14:textId="77777777" w:rsidR="001A2C59" w:rsidRPr="00FA15FE" w:rsidRDefault="001A2C59" w:rsidP="007B497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B74BC18" w14:textId="7F464CB3" w:rsidR="001A2C59" w:rsidRPr="00FA15FE" w:rsidRDefault="001A2C59" w:rsidP="007B497A">
      <w:pPr>
        <w:spacing w:after="120" w:line="312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A15FE">
        <w:rPr>
          <w:rFonts w:ascii="Arial" w:hAnsi="Arial" w:cs="Arial"/>
          <w:b/>
          <w:bCs/>
          <w:sz w:val="24"/>
          <w:szCs w:val="24"/>
        </w:rPr>
        <w:t>Астана, 2026 г.</w:t>
      </w:r>
    </w:p>
    <w:p w14:paraId="3F9BCAA2" w14:textId="77777777" w:rsidR="004751CE" w:rsidRDefault="004751CE" w:rsidP="007B497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DEE94C8" w14:textId="77777777" w:rsidR="001A2C59" w:rsidRPr="00FA15FE" w:rsidRDefault="001A2C59" w:rsidP="007B497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44A29FF" w14:textId="77777777" w:rsidR="007078EA" w:rsidRPr="007F5A42" w:rsidRDefault="007078EA" w:rsidP="007078E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F5A42">
        <w:rPr>
          <w:rFonts w:ascii="Arial" w:hAnsi="Arial" w:cs="Arial"/>
          <w:b/>
          <w:bCs/>
          <w:sz w:val="28"/>
          <w:szCs w:val="28"/>
        </w:rPr>
        <w:lastRenderedPageBreak/>
        <w:t>СОДЕРЖАНИЕ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kern w:val="2"/>
          <w:sz w:val="22"/>
          <w:szCs w:val="22"/>
          <w:lang w:eastAsia="en-US"/>
          <w14:ligatures w14:val="standardContextual"/>
        </w:rPr>
        <w:id w:val="-942601302"/>
        <w:docPartObj>
          <w:docPartGallery w:val="Table of Contents"/>
          <w:docPartUnique/>
        </w:docPartObj>
      </w:sdtPr>
      <w:sdtEndPr>
        <w:rPr>
          <w:rFonts w:ascii="Arial" w:hAnsi="Arial" w:cs="Arial"/>
          <w:sz w:val="28"/>
          <w:szCs w:val="28"/>
        </w:rPr>
      </w:sdtEndPr>
      <w:sdtContent>
        <w:p w14:paraId="5C3A1159" w14:textId="77777777" w:rsidR="007078EA" w:rsidRPr="007F5A42" w:rsidRDefault="007078EA" w:rsidP="007078EA">
          <w:pPr>
            <w:pStyle w:val="af7"/>
            <w:rPr>
              <w:rFonts w:ascii="Arial" w:hAnsi="Arial" w:cs="Arial"/>
            </w:rPr>
          </w:pPr>
        </w:p>
        <w:p w14:paraId="3AB86AF5" w14:textId="122DA31E" w:rsidR="007078EA" w:rsidRPr="007F5A42" w:rsidRDefault="007078EA" w:rsidP="007078EA">
          <w:pPr>
            <w:pStyle w:val="12"/>
            <w:rPr>
              <w:rFonts w:ascii="Arial" w:eastAsiaTheme="minorEastAsia" w:hAnsi="Arial" w:cs="Arial"/>
              <w:noProof/>
              <w:sz w:val="28"/>
              <w:szCs w:val="28"/>
            </w:rPr>
          </w:pPr>
          <w:r w:rsidRPr="007F5A42">
            <w:rPr>
              <w:rFonts w:ascii="Arial" w:hAnsi="Arial" w:cs="Arial"/>
              <w:sz w:val="28"/>
              <w:szCs w:val="28"/>
            </w:rPr>
            <w:fldChar w:fldCharType="begin"/>
          </w:r>
          <w:r w:rsidRPr="007F5A42">
            <w:rPr>
              <w:rFonts w:ascii="Arial" w:hAnsi="Arial" w:cs="Arial"/>
              <w:sz w:val="28"/>
              <w:szCs w:val="28"/>
            </w:rPr>
            <w:instrText xml:space="preserve"> TOC \o "1-3" \h \z \u </w:instrText>
          </w:r>
          <w:r w:rsidRPr="007F5A42">
            <w:rPr>
              <w:rFonts w:ascii="Arial" w:hAnsi="Arial" w:cs="Arial"/>
              <w:sz w:val="28"/>
              <w:szCs w:val="28"/>
            </w:rPr>
            <w:fldChar w:fldCharType="separate"/>
          </w:r>
          <w:hyperlink w:anchor="_Toc233190658" w:history="1">
            <w:r w:rsidRPr="007F5A42">
              <w:rPr>
                <w:rStyle w:val="af"/>
                <w:rFonts w:ascii="Arial" w:hAnsi="Arial" w:cs="Arial"/>
                <w:bCs/>
                <w:noProof/>
                <w:sz w:val="28"/>
                <w:szCs w:val="28"/>
              </w:rPr>
              <w:t>1.</w:t>
            </w:r>
            <w:r w:rsidRPr="007F5A42">
              <w:rPr>
                <w:rFonts w:ascii="Arial" w:eastAsiaTheme="minorEastAsia" w:hAnsi="Arial" w:cs="Arial"/>
                <w:noProof/>
                <w:sz w:val="28"/>
                <w:szCs w:val="28"/>
              </w:rPr>
              <w:tab/>
            </w:r>
            <w:r w:rsidRPr="007F5A42">
              <w:rPr>
                <w:rStyle w:val="af"/>
                <w:rFonts w:ascii="Arial" w:hAnsi="Arial" w:cs="Arial"/>
                <w:bCs/>
                <w:noProof/>
                <w:sz w:val="28"/>
                <w:szCs w:val="28"/>
              </w:rPr>
              <w:t>АУЫЛ: ВМЕСТЕ С НАРОДОМ!</w: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tab/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begin"/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instrText xml:space="preserve"> PAGEREF _Toc233190658 \h </w:instrTex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8"/>
                <w:szCs w:val="28"/>
              </w:rPr>
              <w:t>3</w: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FEC1ADC" w14:textId="4969C856" w:rsidR="007078EA" w:rsidRPr="007F5A42" w:rsidRDefault="007078EA" w:rsidP="007078EA">
          <w:pPr>
            <w:pStyle w:val="12"/>
            <w:rPr>
              <w:rFonts w:ascii="Arial" w:eastAsiaTheme="minorEastAsia" w:hAnsi="Arial" w:cs="Arial"/>
              <w:noProof/>
              <w:sz w:val="28"/>
              <w:szCs w:val="28"/>
            </w:rPr>
          </w:pPr>
          <w:hyperlink w:anchor="_Toc233190659" w:history="1">
            <w:r w:rsidRPr="007F5A42">
              <w:rPr>
                <w:rStyle w:val="af"/>
                <w:rFonts w:ascii="Arial" w:hAnsi="Arial" w:cs="Arial"/>
                <w:bCs/>
                <w:noProof/>
                <w:sz w:val="28"/>
                <w:szCs w:val="28"/>
              </w:rPr>
              <w:t>2. ИТОГИ РАБОТЫ В МАЖИЛИСЕ</w: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tab/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begin"/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instrText xml:space="preserve"> PAGEREF _Toc233190659 \h </w:instrTex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8"/>
                <w:szCs w:val="28"/>
              </w:rPr>
              <w:t>4</w: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FCF4C4E" w14:textId="0FC050E2" w:rsidR="007078EA" w:rsidRPr="007F5A42" w:rsidRDefault="007078EA" w:rsidP="007078EA">
          <w:pPr>
            <w:pStyle w:val="12"/>
            <w:rPr>
              <w:rFonts w:ascii="Arial" w:eastAsiaTheme="minorEastAsia" w:hAnsi="Arial" w:cs="Arial"/>
              <w:noProof/>
              <w:sz w:val="28"/>
              <w:szCs w:val="28"/>
            </w:rPr>
          </w:pPr>
          <w:hyperlink w:anchor="_Toc233190660" w:history="1">
            <w:r w:rsidRPr="007F5A42">
              <w:rPr>
                <w:rStyle w:val="af"/>
                <w:rFonts w:ascii="Arial" w:hAnsi="Arial" w:cs="Arial"/>
                <w:bCs/>
                <w:noProof/>
                <w:sz w:val="28"/>
                <w:szCs w:val="28"/>
              </w:rPr>
              <w:t>3. НАША ПРОГРАММА: СИЛЬНЫЕ РЕГИОНЫ – СИЛЬНЫЙ ЦЕНТР</w: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tab/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begin"/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instrText xml:space="preserve"> PAGEREF _Toc233190660 \h </w:instrTex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8"/>
                <w:szCs w:val="28"/>
              </w:rPr>
              <w:t>7</w: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EAF12C5" w14:textId="1C2D25AC" w:rsidR="007078EA" w:rsidRPr="007F5A42" w:rsidRDefault="007078EA" w:rsidP="007078EA">
          <w:pPr>
            <w:pStyle w:val="23"/>
            <w:tabs>
              <w:tab w:val="right" w:leader="dot" w:pos="9345"/>
            </w:tabs>
            <w:spacing w:line="312" w:lineRule="auto"/>
            <w:rPr>
              <w:rFonts w:ascii="Arial" w:eastAsiaTheme="minorEastAsia" w:hAnsi="Arial" w:cs="Arial"/>
              <w:b w:val="0"/>
              <w:noProof/>
              <w:sz w:val="28"/>
              <w:szCs w:val="28"/>
            </w:rPr>
          </w:pPr>
          <w:hyperlink w:anchor="_Toc233190661" w:history="1">
            <w:r w:rsidRPr="007F5A42">
              <w:rPr>
                <w:rStyle w:val="af"/>
                <w:rFonts w:ascii="Arial" w:hAnsi="Arial" w:cs="Arial"/>
                <w:bCs/>
                <w:noProof/>
                <w:sz w:val="28"/>
                <w:szCs w:val="28"/>
              </w:rPr>
              <w:t>1. Справедливое государство – процветающее общество</w: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tab/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begin"/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instrText xml:space="preserve"> PAGEREF _Toc233190661 \h </w:instrTex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8"/>
                <w:szCs w:val="28"/>
              </w:rPr>
              <w:t>7</w: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D6FDF83" w14:textId="0D04770E" w:rsidR="007078EA" w:rsidRPr="007F5A42" w:rsidRDefault="007078EA" w:rsidP="007078EA">
          <w:pPr>
            <w:pStyle w:val="23"/>
            <w:tabs>
              <w:tab w:val="right" w:leader="dot" w:pos="9345"/>
            </w:tabs>
            <w:spacing w:line="312" w:lineRule="auto"/>
            <w:rPr>
              <w:rFonts w:ascii="Arial" w:eastAsiaTheme="minorEastAsia" w:hAnsi="Arial" w:cs="Arial"/>
              <w:b w:val="0"/>
              <w:noProof/>
              <w:sz w:val="28"/>
              <w:szCs w:val="28"/>
            </w:rPr>
          </w:pPr>
          <w:hyperlink w:anchor="_Toc233190662" w:history="1">
            <w:r w:rsidRPr="007F5A42">
              <w:rPr>
                <w:rStyle w:val="af"/>
                <w:rFonts w:ascii="Arial" w:hAnsi="Arial" w:cs="Arial"/>
                <w:bCs/>
                <w:noProof/>
                <w:sz w:val="28"/>
                <w:szCs w:val="28"/>
              </w:rPr>
              <w:t>2. Продовольственная безопасность и доступные цены – основа стабильности</w: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tab/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begin"/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instrText xml:space="preserve"> PAGEREF _Toc233190662 \h </w:instrTex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8"/>
                <w:szCs w:val="28"/>
              </w:rPr>
              <w:t>9</w: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7DE9D87" w14:textId="15EF49B6" w:rsidR="007078EA" w:rsidRPr="007F5A42" w:rsidRDefault="007078EA" w:rsidP="007078EA">
          <w:pPr>
            <w:pStyle w:val="23"/>
            <w:tabs>
              <w:tab w:val="right" w:leader="dot" w:pos="9345"/>
            </w:tabs>
            <w:spacing w:line="312" w:lineRule="auto"/>
            <w:rPr>
              <w:rFonts w:ascii="Arial" w:eastAsiaTheme="minorEastAsia" w:hAnsi="Arial" w:cs="Arial"/>
              <w:b w:val="0"/>
              <w:noProof/>
              <w:sz w:val="28"/>
              <w:szCs w:val="28"/>
            </w:rPr>
          </w:pPr>
          <w:hyperlink w:anchor="_Toc233190663" w:history="1">
            <w:r w:rsidRPr="007F5A42">
              <w:rPr>
                <w:rStyle w:val="af"/>
                <w:rFonts w:ascii="Arial" w:hAnsi="Arial" w:cs="Arial"/>
                <w:noProof/>
                <w:sz w:val="28"/>
                <w:szCs w:val="28"/>
                <w:lang w:val="uz-Cyrl-UZ"/>
              </w:rPr>
              <w:t xml:space="preserve">3. Надежная инфраструктура </w:t>
            </w:r>
            <w:r w:rsidRPr="007F5A42">
              <w:rPr>
                <w:rStyle w:val="af"/>
                <w:rFonts w:ascii="Arial" w:hAnsi="Arial" w:cs="Arial"/>
                <w:bCs/>
                <w:noProof/>
                <w:sz w:val="28"/>
                <w:szCs w:val="28"/>
              </w:rPr>
              <w:t>–</w:t>
            </w:r>
            <w:r w:rsidRPr="007F5A42">
              <w:rPr>
                <w:rStyle w:val="af"/>
                <w:rFonts w:ascii="Arial" w:hAnsi="Arial" w:cs="Arial"/>
                <w:noProof/>
                <w:sz w:val="28"/>
                <w:szCs w:val="28"/>
                <w:lang w:val="uz-Cyrl-UZ"/>
              </w:rPr>
              <w:t xml:space="preserve"> ключ к развитию регионов</w: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tab/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begin"/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instrText xml:space="preserve"> PAGEREF _Toc233190663 \h </w:instrTex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8"/>
                <w:szCs w:val="28"/>
              </w:rPr>
              <w:t>10</w: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24DFDF7" w14:textId="62D13E52" w:rsidR="007078EA" w:rsidRPr="007F5A42" w:rsidRDefault="007078EA" w:rsidP="007078EA">
          <w:pPr>
            <w:pStyle w:val="23"/>
            <w:tabs>
              <w:tab w:val="right" w:leader="dot" w:pos="9345"/>
            </w:tabs>
            <w:spacing w:line="312" w:lineRule="auto"/>
            <w:rPr>
              <w:rFonts w:ascii="Arial" w:eastAsiaTheme="minorEastAsia" w:hAnsi="Arial" w:cs="Arial"/>
              <w:b w:val="0"/>
              <w:noProof/>
              <w:sz w:val="28"/>
              <w:szCs w:val="28"/>
            </w:rPr>
          </w:pPr>
          <w:hyperlink w:anchor="_Toc233190664" w:history="1">
            <w:r w:rsidRPr="007F5A42">
              <w:rPr>
                <w:rStyle w:val="af"/>
                <w:rFonts w:ascii="Arial" w:hAnsi="Arial" w:cs="Arial"/>
                <w:bCs/>
                <w:noProof/>
                <w:sz w:val="28"/>
                <w:szCs w:val="28"/>
              </w:rPr>
              <w:t>4. Справедливая социальная политика – гарантия качества жизни</w: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tab/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begin"/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instrText xml:space="preserve"> PAGEREF _Toc233190664 \h </w:instrTex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8"/>
                <w:szCs w:val="28"/>
              </w:rPr>
              <w:t>11</w: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514AFDE" w14:textId="5D19411C" w:rsidR="007078EA" w:rsidRPr="007F5A42" w:rsidRDefault="007078EA" w:rsidP="007078EA">
          <w:pPr>
            <w:pStyle w:val="23"/>
            <w:tabs>
              <w:tab w:val="right" w:leader="dot" w:pos="9345"/>
            </w:tabs>
            <w:spacing w:line="312" w:lineRule="auto"/>
            <w:rPr>
              <w:rFonts w:ascii="Arial" w:eastAsiaTheme="minorEastAsia" w:hAnsi="Arial" w:cs="Arial"/>
              <w:b w:val="0"/>
              <w:noProof/>
              <w:sz w:val="28"/>
              <w:szCs w:val="28"/>
            </w:rPr>
          </w:pPr>
          <w:hyperlink w:anchor="_Toc233190665" w:history="1">
            <w:r w:rsidRPr="007F5A42">
              <w:rPr>
                <w:rStyle w:val="af"/>
                <w:rFonts w:ascii="Arial" w:hAnsi="Arial" w:cs="Arial"/>
                <w:bCs/>
                <w:noProof/>
                <w:sz w:val="28"/>
                <w:szCs w:val="28"/>
              </w:rPr>
              <w:t>5. Образование и наука – путь в будущее</w: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tab/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begin"/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instrText xml:space="preserve"> PAGEREF _Toc233190665 \h </w:instrTex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8"/>
                <w:szCs w:val="28"/>
              </w:rPr>
              <w:t>13</w: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5ABA7E6" w14:textId="5736EDA2" w:rsidR="007078EA" w:rsidRPr="007F5A42" w:rsidRDefault="007078EA" w:rsidP="007078EA">
          <w:pPr>
            <w:pStyle w:val="23"/>
            <w:tabs>
              <w:tab w:val="right" w:leader="dot" w:pos="9345"/>
            </w:tabs>
            <w:spacing w:line="312" w:lineRule="auto"/>
            <w:rPr>
              <w:rFonts w:ascii="Arial" w:eastAsiaTheme="minorEastAsia" w:hAnsi="Arial" w:cs="Arial"/>
              <w:b w:val="0"/>
              <w:noProof/>
              <w:sz w:val="28"/>
              <w:szCs w:val="28"/>
            </w:rPr>
          </w:pPr>
          <w:hyperlink w:anchor="_Toc233190666" w:history="1">
            <w:r w:rsidRPr="007F5A42">
              <w:rPr>
                <w:rStyle w:val="af"/>
                <w:rFonts w:ascii="Arial" w:hAnsi="Arial" w:cs="Arial"/>
                <w:bCs/>
                <w:noProof/>
                <w:sz w:val="28"/>
                <w:szCs w:val="28"/>
              </w:rPr>
              <w:t>6. Традиционная семейная политика – фундамент государства</w: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tab/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begin"/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instrText xml:space="preserve"> PAGEREF _Toc233190666 \h </w:instrTex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8"/>
                <w:szCs w:val="28"/>
              </w:rPr>
              <w:t>13</w: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554EAA3" w14:textId="0A35F27A" w:rsidR="007078EA" w:rsidRPr="007F5A42" w:rsidRDefault="007078EA" w:rsidP="007078EA">
          <w:pPr>
            <w:pStyle w:val="23"/>
            <w:tabs>
              <w:tab w:val="right" w:leader="dot" w:pos="9345"/>
            </w:tabs>
            <w:spacing w:line="312" w:lineRule="auto"/>
            <w:rPr>
              <w:rFonts w:ascii="Arial" w:eastAsiaTheme="minorEastAsia" w:hAnsi="Arial" w:cs="Arial"/>
              <w:b w:val="0"/>
              <w:noProof/>
              <w:sz w:val="28"/>
              <w:szCs w:val="28"/>
            </w:rPr>
          </w:pPr>
          <w:hyperlink w:anchor="_Toc233190667" w:history="1">
            <w:r w:rsidRPr="007F5A42">
              <w:rPr>
                <w:rStyle w:val="af"/>
                <w:rFonts w:ascii="Arial" w:hAnsi="Arial" w:cs="Arial"/>
                <w:bCs/>
                <w:noProof/>
                <w:sz w:val="28"/>
                <w:szCs w:val="28"/>
              </w:rPr>
              <w:t>7. Экология – залог устойчивого развития</w: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tab/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begin"/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instrText xml:space="preserve"> PAGEREF _Toc233190667 \h </w:instrTex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8"/>
                <w:szCs w:val="28"/>
              </w:rPr>
              <w:t>15</w: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5BA3F03" w14:textId="2C3CC462" w:rsidR="007078EA" w:rsidRPr="007F5A42" w:rsidRDefault="007078EA" w:rsidP="007078EA">
          <w:pPr>
            <w:pStyle w:val="12"/>
            <w:rPr>
              <w:rFonts w:ascii="Arial" w:eastAsiaTheme="minorEastAsia" w:hAnsi="Arial" w:cs="Arial"/>
              <w:noProof/>
              <w:sz w:val="28"/>
              <w:szCs w:val="28"/>
            </w:rPr>
          </w:pPr>
          <w:hyperlink w:anchor="_Toc233190668" w:history="1">
            <w:r w:rsidRPr="007F5A42">
              <w:rPr>
                <w:rStyle w:val="af"/>
                <w:rFonts w:ascii="Arial" w:hAnsi="Arial" w:cs="Arial"/>
                <w:bCs/>
                <w:noProof/>
                <w:sz w:val="28"/>
                <w:szCs w:val="28"/>
              </w:rPr>
              <w:t>4. ОБРАЩЕНИЕ К ИЗБИРАТЕЛЯМ</w: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tab/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begin"/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instrText xml:space="preserve"> PAGEREF _Toc233190668 \h </w:instrTex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8"/>
                <w:szCs w:val="28"/>
              </w:rPr>
              <w:t>16</w:t>
            </w:r>
            <w:r w:rsidRPr="007F5A42">
              <w:rPr>
                <w:rFonts w:ascii="Arial" w:hAnsi="Arial" w:cs="Arial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5104117" w14:textId="77777777" w:rsidR="007078EA" w:rsidRPr="007F5A42" w:rsidRDefault="007078EA" w:rsidP="007078EA">
          <w:pPr>
            <w:spacing w:after="120" w:line="312" w:lineRule="auto"/>
            <w:rPr>
              <w:rFonts w:ascii="Arial" w:hAnsi="Arial" w:cs="Arial"/>
              <w:sz w:val="28"/>
              <w:szCs w:val="28"/>
            </w:rPr>
          </w:pPr>
          <w:r w:rsidRPr="007F5A42">
            <w:rPr>
              <w:rFonts w:ascii="Arial" w:hAnsi="Arial" w:cs="Arial"/>
              <w:sz w:val="28"/>
              <w:szCs w:val="28"/>
            </w:rPr>
            <w:fldChar w:fldCharType="end"/>
          </w:r>
        </w:p>
      </w:sdtContent>
    </w:sdt>
    <w:p w14:paraId="4B9DD184" w14:textId="77777777" w:rsidR="007078EA" w:rsidRPr="007F5A42" w:rsidRDefault="007078EA" w:rsidP="007078EA">
      <w:pPr>
        <w:spacing w:after="120" w:line="312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007B9DB5" w14:textId="77777777" w:rsidR="007078EA" w:rsidRPr="007F5A42" w:rsidRDefault="007078EA" w:rsidP="007078E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15DD9AF" w14:textId="77777777" w:rsidR="007078EA" w:rsidRPr="007F5A42" w:rsidRDefault="007078EA" w:rsidP="007078E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874D981" w14:textId="77777777" w:rsidR="007078EA" w:rsidRPr="007F5A42" w:rsidRDefault="007078EA" w:rsidP="007078E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5C9016B" w14:textId="77777777" w:rsidR="007078EA" w:rsidRPr="007F5A42" w:rsidRDefault="007078EA" w:rsidP="007078E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B483602" w14:textId="77777777" w:rsidR="007078EA" w:rsidRPr="007F5A42" w:rsidRDefault="007078EA" w:rsidP="007078E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C4CBB8A" w14:textId="77777777" w:rsidR="007078EA" w:rsidRPr="007F5A42" w:rsidRDefault="007078EA" w:rsidP="007078E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6C35FEE" w14:textId="77777777" w:rsidR="007078EA" w:rsidRPr="007F5A42" w:rsidRDefault="007078EA" w:rsidP="007078E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04417E6" w14:textId="77777777" w:rsidR="007078EA" w:rsidRPr="007F5A42" w:rsidRDefault="007078EA" w:rsidP="007078E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F559A1D" w14:textId="77777777" w:rsidR="007078EA" w:rsidRPr="007F5A42" w:rsidRDefault="007078EA" w:rsidP="007078E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2060FEB" w14:textId="77777777" w:rsidR="007078EA" w:rsidRDefault="007078EA" w:rsidP="007078E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  <w:lang w:val="kk-KZ"/>
        </w:rPr>
      </w:pPr>
    </w:p>
    <w:p w14:paraId="02133987" w14:textId="77777777" w:rsidR="00965F23" w:rsidRPr="00965F23" w:rsidRDefault="00965F23" w:rsidP="007078E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  <w:lang w:val="kk-KZ"/>
        </w:rPr>
      </w:pPr>
    </w:p>
    <w:p w14:paraId="4A74F556" w14:textId="77777777" w:rsidR="007078EA" w:rsidRPr="007F5A42" w:rsidRDefault="007078EA" w:rsidP="007078EA">
      <w:pPr>
        <w:pStyle w:val="a7"/>
        <w:numPr>
          <w:ilvl w:val="0"/>
          <w:numId w:val="48"/>
        </w:numPr>
        <w:spacing w:after="120" w:line="312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  <w:bookmarkStart w:id="0" w:name="_Toc233190658"/>
      <w:r w:rsidRPr="007F5A42">
        <w:rPr>
          <w:rFonts w:ascii="Arial" w:hAnsi="Arial" w:cs="Arial"/>
          <w:b/>
          <w:bCs/>
          <w:sz w:val="28"/>
          <w:szCs w:val="28"/>
        </w:rPr>
        <w:lastRenderedPageBreak/>
        <w:t>АУЫЛ: ВМЕСТЕ С НАРОДОМ!</w:t>
      </w:r>
      <w:bookmarkEnd w:id="0"/>
    </w:p>
    <w:p w14:paraId="03F4C86D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7F5A42">
        <w:rPr>
          <w:rFonts w:ascii="Arial" w:hAnsi="Arial" w:cs="Arial"/>
          <w:sz w:val="28"/>
          <w:szCs w:val="28"/>
        </w:rPr>
        <w:t xml:space="preserve">Партия «Ауыл» прошла долгий путь – 26 лет верности своим избирателям. </w:t>
      </w:r>
      <w:r w:rsidRPr="007F5A42">
        <w:rPr>
          <w:rFonts w:ascii="Arial" w:hAnsi="Arial" w:cs="Arial"/>
          <w:sz w:val="28"/>
          <w:szCs w:val="28"/>
          <w:lang w:val="uz-Cyrl-UZ"/>
        </w:rPr>
        <w:t>За эти годы партия не свернула с выбранного пути. Не меняла ни название, ни идеологию. Не подстраивалась под обстоятельства и политическую моду.</w:t>
      </w:r>
    </w:p>
    <w:p w14:paraId="60B9AB74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7F5A42">
        <w:rPr>
          <w:rFonts w:ascii="Arial" w:hAnsi="Arial" w:cs="Arial"/>
          <w:sz w:val="28"/>
          <w:szCs w:val="28"/>
          <w:lang w:val="uz-Cyrl-UZ"/>
        </w:rPr>
        <w:t>МЫ остались верны своим принципам с первого дня и до сегодня. И в этом наша сила.</w:t>
      </w:r>
    </w:p>
    <w:p w14:paraId="4DF36146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МЫ выросли, возмужали, стали сильнее и опытнее. Но главное – МЫ остались собой.</w:t>
      </w:r>
    </w:p>
    <w:p w14:paraId="0CE795FF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МЫ – партия, заботящаяся о всей стране!</w:t>
      </w:r>
    </w:p>
    <w:p w14:paraId="2B7209C4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color w:val="EE0000"/>
          <w:sz w:val="28"/>
          <w:szCs w:val="28"/>
          <w:lang w:val="uz-Cyrl-UZ"/>
        </w:rPr>
      </w:pPr>
      <w:r w:rsidRPr="007F5A42">
        <w:rPr>
          <w:rFonts w:ascii="Arial" w:hAnsi="Arial" w:cs="Arial"/>
          <w:sz w:val="28"/>
          <w:szCs w:val="28"/>
        </w:rPr>
        <w:t xml:space="preserve">МЫ выступаем за принцип развития «СИЛЬНЫЕ РЕГИОНЫ – СИЛЬНЫЙ ЦЕНТР», устойчивый рост экономики, </w:t>
      </w:r>
      <w:r w:rsidRPr="007F5A42">
        <w:rPr>
          <w:rFonts w:ascii="Arial" w:hAnsi="Arial" w:cs="Arial"/>
          <w:sz w:val="28"/>
          <w:szCs w:val="28"/>
          <w:lang w:val="uz-Cyrl-UZ"/>
        </w:rPr>
        <w:t xml:space="preserve">сохранение национальных традиций, культуры и духовных ценностей нашего народа, а также </w:t>
      </w:r>
      <w:r w:rsidRPr="007F5A42">
        <w:rPr>
          <w:rFonts w:ascii="Arial" w:hAnsi="Arial" w:cs="Arial"/>
          <w:sz w:val="28"/>
          <w:szCs w:val="28"/>
        </w:rPr>
        <w:t>экологическое благополучие наших потомков</w:t>
      </w:r>
      <w:r w:rsidRPr="007F5A42">
        <w:rPr>
          <w:rFonts w:ascii="Arial" w:hAnsi="Arial" w:cs="Arial"/>
          <w:sz w:val="28"/>
          <w:szCs w:val="28"/>
          <w:lang w:val="uz-Cyrl-UZ"/>
        </w:rPr>
        <w:t xml:space="preserve">. </w:t>
      </w:r>
    </w:p>
    <w:p w14:paraId="50ED6B89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МЫ исходим из того, что достижение этих целей возможно только при неукоснительном следовании принципам, обозначенным Главой государства: «ЗАКОН И ПОРЯДОК», «АДАЛ АЗАМАТ», «ТАЗА ҚАЗАҚСТАН».</w:t>
      </w:r>
    </w:p>
    <w:p w14:paraId="3F433D9D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МЫ – общенародная партия!</w:t>
      </w:r>
    </w:p>
    <w:p w14:paraId="119F7785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Идеологическая основа партии «Ауыл»:</w:t>
      </w:r>
    </w:p>
    <w:p w14:paraId="2DB8E7BC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ЧЕЛОВЕК – главная ценность государства;</w:t>
      </w:r>
    </w:p>
    <w:p w14:paraId="299ED68A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 xml:space="preserve">ТРУД – основа благополучия и развития;  </w:t>
      </w:r>
    </w:p>
    <w:p w14:paraId="4D992B4C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РОДНАЯ ЗЕМЛЯ</w:t>
      </w:r>
      <w:r w:rsidRPr="007F5A42">
        <w:t xml:space="preserve"> </w:t>
      </w:r>
      <w:r w:rsidRPr="007F5A42">
        <w:rPr>
          <w:rFonts w:ascii="Arial" w:hAnsi="Arial" w:cs="Arial"/>
          <w:sz w:val="28"/>
          <w:szCs w:val="28"/>
        </w:rPr>
        <w:t>– источник силы каждого казахстанца и процветания страны;</w:t>
      </w:r>
    </w:p>
    <w:p w14:paraId="081EE12C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КАЗАХСТАН – это все мы: граждане одной страны, связанные общим будущим.</w:t>
      </w:r>
    </w:p>
    <w:p w14:paraId="23B1114E" w14:textId="77777777" w:rsidR="007078EA" w:rsidRPr="007F5A42" w:rsidRDefault="007078EA" w:rsidP="007078EA">
      <w:pPr>
        <w:spacing w:after="120" w:line="312" w:lineRule="auto"/>
        <w:ind w:firstLine="708"/>
        <w:jc w:val="both"/>
        <w:rPr>
          <w:rFonts w:ascii="Arial" w:hAnsi="Arial" w:cs="Arial"/>
          <w:strike/>
          <w:sz w:val="28"/>
          <w:szCs w:val="28"/>
        </w:rPr>
      </w:pPr>
    </w:p>
    <w:p w14:paraId="5AF19947" w14:textId="77777777" w:rsidR="007078EA" w:rsidRPr="007F5A42" w:rsidRDefault="007078EA" w:rsidP="007078EA">
      <w:pPr>
        <w:pStyle w:val="1"/>
        <w:ind w:firstLine="709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bookmarkStart w:id="1" w:name="_Toc233190659"/>
      <w:r w:rsidRPr="007F5A42">
        <w:rPr>
          <w:rFonts w:ascii="Arial" w:hAnsi="Arial" w:cs="Arial"/>
          <w:b/>
          <w:bCs/>
          <w:color w:val="auto"/>
          <w:sz w:val="28"/>
          <w:szCs w:val="28"/>
        </w:rPr>
        <w:lastRenderedPageBreak/>
        <w:t>2. ИТОГИ РАБОТЫ В МАЖИЛИСЕ</w:t>
      </w:r>
      <w:bookmarkEnd w:id="1"/>
    </w:p>
    <w:p w14:paraId="01921EA0" w14:textId="77777777" w:rsidR="007078EA" w:rsidRPr="007F5A42" w:rsidRDefault="007078EA" w:rsidP="007078EA">
      <w:pPr>
        <w:spacing w:after="120" w:line="312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Предвыборная программа партии «Ауыл» на парламентских выборах 2023 года была выстроена вокруг курса на проведение экономических реформ, направленных на повышение качества жизни, выстраивание сбалансированного взаимодействия между селом и городом в условиях урбанизации.</w:t>
      </w:r>
    </w:p>
    <w:p w14:paraId="5DAD8DD4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МЫ не раздавали пустых обещаний – МЫ брали на себя ответственность и добивались конкретных решений. Через законы, поправки и принципиальную позицию МЫ превратили программу в реальные изменения для села, аграриев и всех граждан страны.</w:t>
      </w:r>
    </w:p>
    <w:p w14:paraId="6626F693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Партия «Ауыл» доказала: МЫ работаем на результат, а не на лозунги.</w:t>
      </w:r>
    </w:p>
    <w:p w14:paraId="7FCE54AB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 xml:space="preserve">Благодаря активным действиям Партии за последние годы Правительством увеличен объём господдержки сельского хозяйства в 11 раз со 140 миллиардов тенге в 2021 году до 1,5 триллиона тенге в 2026 году. </w:t>
      </w:r>
    </w:p>
    <w:p w14:paraId="29931A36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7F5A42">
        <w:rPr>
          <w:rFonts w:ascii="Arial" w:hAnsi="Arial" w:cs="Arial"/>
          <w:sz w:val="28"/>
          <w:szCs w:val="28"/>
          <w:lang w:val="uz-Cyrl-UZ"/>
        </w:rPr>
        <w:t xml:space="preserve">МЫ добились для </w:t>
      </w:r>
      <w:r w:rsidRPr="007F5A42">
        <w:rPr>
          <w:rFonts w:ascii="Arial" w:hAnsi="Arial" w:cs="Arial"/>
          <w:sz w:val="28"/>
          <w:szCs w:val="28"/>
        </w:rPr>
        <w:t xml:space="preserve">всех сельхозтоваропроизводителей – а это более 500 тысяч субъектов предпринимательства – </w:t>
      </w:r>
      <w:r w:rsidRPr="007F5A42">
        <w:rPr>
          <w:rFonts w:ascii="Arial" w:hAnsi="Arial" w:cs="Arial"/>
          <w:sz w:val="28"/>
          <w:szCs w:val="28"/>
          <w:lang w:val="uz-Cyrl-UZ"/>
        </w:rPr>
        <w:t xml:space="preserve">увеличения льготы до 80% по НДС при ставке 16% с сохранением всех действующих льгот. </w:t>
      </w:r>
    </w:p>
    <w:p w14:paraId="0B614749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7F5A42">
        <w:rPr>
          <w:rFonts w:ascii="Arial" w:hAnsi="Arial" w:cs="Arial"/>
          <w:sz w:val="28"/>
          <w:szCs w:val="28"/>
          <w:lang w:val="uz-Cyrl-UZ"/>
        </w:rPr>
        <w:t>МЫ поддержали дальнейшее развитие механизма льготного кредитования под 2,5% для 1,6 миллиона личных подсобных хозяйств.</w:t>
      </w:r>
    </w:p>
    <w:p w14:paraId="2DF881CE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7F5A42">
        <w:rPr>
          <w:rFonts w:ascii="Arial" w:hAnsi="Arial" w:cs="Arial"/>
          <w:sz w:val="28"/>
          <w:szCs w:val="28"/>
          <w:lang w:val="uz-Cyrl-UZ"/>
        </w:rPr>
        <w:t>Также МЫ разработали и предложили Правительству уникальный механизм товарного кредитования на разведение скота и птицы без залога и кредитной истории для его дальнейшего масштабирования в регионах. Это дало возможность начать своё дело и развить сотни личных подсобных хозяйств. Проект оказался востребованным и у сельчан, и у горожан.</w:t>
      </w:r>
    </w:p>
    <w:p w14:paraId="31987DD9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color w:val="FF0000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  <w:lang w:val="uz-Cyrl-UZ"/>
        </w:rPr>
        <w:t xml:space="preserve">Понимая ключевую роль орошения и водных ресурсов для развития сельского хозяйства, МЫ были одними из первых инициаторов создания Министерства водных ресурсов и ирригации. </w:t>
      </w:r>
      <w:r w:rsidRPr="007F5A42">
        <w:rPr>
          <w:rFonts w:ascii="Arial" w:hAnsi="Arial" w:cs="Arial"/>
          <w:sz w:val="28"/>
          <w:szCs w:val="28"/>
        </w:rPr>
        <w:t xml:space="preserve">Это способствовало принятию важного государственного решения по </w:t>
      </w:r>
      <w:r w:rsidRPr="007F5A42">
        <w:rPr>
          <w:rFonts w:ascii="Arial" w:hAnsi="Arial" w:cs="Arial"/>
          <w:sz w:val="28"/>
          <w:szCs w:val="28"/>
        </w:rPr>
        <w:lastRenderedPageBreak/>
        <w:t>увеличению площади орошаемых полей с 312 тысяч до 1,3 миллиона гектаров.</w:t>
      </w:r>
    </w:p>
    <w:p w14:paraId="4220C8A5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 xml:space="preserve">В новом Водном кодексе МЫ добились увеличения объёма накопления талой воды для фермеров с 300 тысяч до 2 миллионов кубометров без лишних бюрократических процедур. </w:t>
      </w:r>
    </w:p>
    <w:p w14:paraId="7EBE4179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Кроме того, введено субсидирование до 80% затрат на водосберегающие технологии. В результате только за последние два года площадь внедрения водосберегающих технологий увеличилась в 5 раз с 30 тысяч до 150 тысяч гектаров.</w:t>
      </w:r>
    </w:p>
    <w:p w14:paraId="63E2AF7F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 xml:space="preserve">МЫ внесли важные поправки в закон «О пастбищах», которые в том числе впервые закрепили за жителями сёл право на общественные пастбища и запрет на их передачу в частную собственность. </w:t>
      </w:r>
    </w:p>
    <w:p w14:paraId="0A7394C0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Партия «Ауыл» способствовала принятию Комплексного плана развития животноводства на 2026–2030 годы.</w:t>
      </w:r>
      <w:r w:rsidRPr="007F5A42">
        <w:t xml:space="preserve"> </w:t>
      </w:r>
      <w:r w:rsidRPr="007F5A42">
        <w:rPr>
          <w:rFonts w:ascii="Arial" w:hAnsi="Arial" w:cs="Arial"/>
          <w:sz w:val="28"/>
          <w:szCs w:val="28"/>
        </w:rPr>
        <w:t>Это позволило привлечь в аграрный сектор дополнительно более 3 триллионов тенге.</w:t>
      </w:r>
    </w:p>
    <w:p w14:paraId="0F1E35A9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7F5A42">
        <w:rPr>
          <w:rFonts w:ascii="Arial" w:hAnsi="Arial" w:cs="Arial"/>
          <w:b/>
          <w:bCs/>
          <w:sz w:val="28"/>
          <w:szCs w:val="28"/>
          <w:lang w:val="uz-Cyrl-UZ"/>
        </w:rPr>
        <w:t>МЫ</w:t>
      </w:r>
      <w:r w:rsidRPr="007F5A42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7F5A42">
        <w:rPr>
          <w:rFonts w:ascii="Arial" w:hAnsi="Arial" w:cs="Arial"/>
          <w:b/>
          <w:bCs/>
          <w:sz w:val="28"/>
          <w:szCs w:val="28"/>
          <w:lang w:val="uz-Cyrl-UZ"/>
        </w:rPr>
        <w:t>внесли значительный вклад в усиление социальной поддержки и защиту интересов наших сограждан</w:t>
      </w:r>
      <w:r w:rsidRPr="007F5A42">
        <w:rPr>
          <w:rFonts w:ascii="Arial" w:hAnsi="Arial" w:cs="Arial"/>
          <w:sz w:val="28"/>
          <w:szCs w:val="28"/>
          <w:lang w:val="uz-Cyrl-UZ"/>
        </w:rPr>
        <w:t>.</w:t>
      </w:r>
    </w:p>
    <w:p w14:paraId="14FD58CF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7F5A42">
        <w:rPr>
          <w:rFonts w:ascii="Arial" w:hAnsi="Arial" w:cs="Arial"/>
          <w:sz w:val="28"/>
          <w:szCs w:val="28"/>
        </w:rPr>
        <w:t xml:space="preserve">Для социально уязвимых граждан и, в частности, </w:t>
      </w:r>
      <w:r w:rsidRPr="007F5A42">
        <w:rPr>
          <w:rFonts w:ascii="Arial" w:hAnsi="Arial" w:cs="Arial"/>
          <w:sz w:val="28"/>
          <w:szCs w:val="28"/>
          <w:lang w:val="uz-Cyrl-UZ"/>
        </w:rPr>
        <w:t xml:space="preserve">для инвалидов I и II группы, благодаря нашим усилиям </w:t>
      </w:r>
      <w:r w:rsidRPr="007F5A42">
        <w:rPr>
          <w:rFonts w:ascii="Arial" w:hAnsi="Arial" w:cs="Arial"/>
          <w:sz w:val="28"/>
          <w:szCs w:val="28"/>
        </w:rPr>
        <w:t>размер дохода, освобождаемого от налогообложения, был увеличен с 882 до 5 000 месячных расчетных показателей.</w:t>
      </w:r>
      <w:r w:rsidRPr="007F5A42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7F5A42">
        <w:rPr>
          <w:rFonts w:ascii="Arial" w:hAnsi="Arial" w:cs="Arial"/>
          <w:sz w:val="28"/>
          <w:szCs w:val="28"/>
        </w:rPr>
        <w:t>Это решение стало важной мерой поддержки для более чем 350 тысяч людей с ограниченными возможностями.</w:t>
      </w:r>
    </w:p>
    <w:p w14:paraId="5644AA74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Мы усилили финансовую безопасность граждан, став одними из инициаторов добровольного запрета на микрокредиты через портал электронного правительства. На сегодняшний день 5,1 миллионов казахстанцев уже воспользовались этой возможностью, обезопасив себя от мошенников.</w:t>
      </w:r>
    </w:p>
    <w:p w14:paraId="234C1941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 xml:space="preserve">МЫ инициировали принятие Закона Республики Казахстан «Об амнистии в связи с тридцатилетием Конституции Республики Казахстан». Благодаря его принятию были освобождены более 2 000 женщин, включая беременных, многодетных и впервые осуждённых за </w:t>
      </w:r>
      <w:r w:rsidRPr="007F5A42">
        <w:rPr>
          <w:rFonts w:ascii="Arial" w:hAnsi="Arial" w:cs="Arial"/>
          <w:sz w:val="28"/>
          <w:szCs w:val="28"/>
        </w:rPr>
        <w:lastRenderedPageBreak/>
        <w:t>ненасильственные преступления. Тем самым многие женщины смогли осознать свои ошибки, вернуться домой и обнять своих детей.</w:t>
      </w:r>
    </w:p>
    <w:p w14:paraId="3971A8C8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b/>
          <w:bCs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МЫ смогли обеспечить принятие изменений в бюджет страны по улучшению питания наших военнослужащих. С января 2026 года стоимость пайка увеличена на 40%, что напрямую улучшило обеспечение более 40 тысяч солдат Вооруженных сил страны.</w:t>
      </w:r>
    </w:p>
    <w:p w14:paraId="5864D626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Партия, всецело поддерживая провозглашенный Главой государства принцип «Честный труд — заслуженный успех», проводит системную работу по представлению тысяч своих активистов к государственным и ведомственным наградам. Среди наших партийцев  обладатели высшего звания «Қазақстанның Еңбек Ері» – Тулеуов Амангос Сансызбаевич, фермер из Актюбинской области и Траисова Эльмара Аскаровна, педагог из Западно-Казахстанской области.</w:t>
      </w:r>
    </w:p>
    <w:p w14:paraId="2F785350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МЫ поддержали учреждение почётного звания «Қазақстанның аграрлық саласының еңбек сіңірген қайраткері».</w:t>
      </w:r>
      <w:r w:rsidRPr="007F5A42">
        <w:t xml:space="preserve"> </w:t>
      </w:r>
      <w:r w:rsidRPr="007F5A42">
        <w:rPr>
          <w:rFonts w:ascii="Arial" w:hAnsi="Arial" w:cs="Arial"/>
          <w:sz w:val="28"/>
          <w:szCs w:val="28"/>
        </w:rPr>
        <w:t>С прошлого года это почётное звание уже начали получать лучшие представители аграрной отрасли.</w:t>
      </w:r>
    </w:p>
    <w:p w14:paraId="3620DFEE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b/>
          <w:bCs/>
          <w:sz w:val="28"/>
          <w:szCs w:val="28"/>
        </w:rPr>
      </w:pPr>
    </w:p>
    <w:p w14:paraId="263B8C52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b/>
          <w:bCs/>
          <w:sz w:val="28"/>
          <w:szCs w:val="28"/>
        </w:rPr>
      </w:pPr>
      <w:r w:rsidRPr="007F5A42">
        <w:rPr>
          <w:rFonts w:ascii="Arial" w:hAnsi="Arial" w:cs="Arial"/>
          <w:b/>
          <w:bCs/>
          <w:sz w:val="28"/>
          <w:szCs w:val="28"/>
        </w:rPr>
        <w:t xml:space="preserve">ПРОДОЛЖИМ НАЧАТОЕ ВМЕСТЕ </w:t>
      </w:r>
    </w:p>
    <w:p w14:paraId="5582FDFB" w14:textId="77777777" w:rsidR="007078EA" w:rsidRPr="007F5A42" w:rsidRDefault="007078EA" w:rsidP="007078EA">
      <w:pPr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Следует учитывать, что фракция партии в Мажилисе была представлена всего восемью депутатами из 98-ми. Ограниченное представительство объективно усложнило продвижение системных законодательных инициатив.</w:t>
      </w:r>
    </w:p>
    <w:p w14:paraId="1D565802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 xml:space="preserve">Именно поэтому не всё задуманное удалось реализовать сразу. Но работа по оставшимся направлениям продолжится. </w:t>
      </w:r>
    </w:p>
    <w:p w14:paraId="147B05B1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В их числе создание специализированного Агробанка с доступным финансированием фермеров и принятие отдельного закона                       «О продовольственной безопасности».</w:t>
      </w:r>
    </w:p>
    <w:p w14:paraId="4E961D49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6FEE4605" w14:textId="77777777" w:rsidR="007078EA" w:rsidRPr="007F5A42" w:rsidRDefault="007078EA" w:rsidP="007078EA">
      <w:pPr>
        <w:pStyle w:val="1"/>
        <w:ind w:firstLine="709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bookmarkStart w:id="2" w:name="_Toc233190660"/>
      <w:r w:rsidRPr="007F5A42">
        <w:rPr>
          <w:rFonts w:ascii="Arial" w:hAnsi="Arial" w:cs="Arial"/>
          <w:b/>
          <w:bCs/>
          <w:color w:val="auto"/>
          <w:sz w:val="28"/>
          <w:szCs w:val="28"/>
        </w:rPr>
        <w:lastRenderedPageBreak/>
        <w:t>3. НАША ПРОГРАММА: СИЛЬНЫЕ РЕГИОНЫ – СИЛЬНЫЙ ЦЕНТР</w:t>
      </w:r>
      <w:bookmarkEnd w:id="2"/>
      <w:r w:rsidRPr="007F5A42">
        <w:rPr>
          <w:rFonts w:ascii="Arial" w:hAnsi="Arial" w:cs="Arial"/>
          <w:b/>
          <w:bCs/>
          <w:color w:val="auto"/>
          <w:sz w:val="28"/>
          <w:szCs w:val="28"/>
        </w:rPr>
        <w:tab/>
      </w:r>
    </w:p>
    <w:p w14:paraId="2301191E" w14:textId="77777777" w:rsidR="007078EA" w:rsidRPr="007F5A42" w:rsidRDefault="007078EA" w:rsidP="007078EA">
      <w:pPr>
        <w:tabs>
          <w:tab w:val="num" w:pos="360"/>
        </w:tabs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Город и село тесно связаны и нужны друг другу – сильное село означает устойчивое развитие всей страны.</w:t>
      </w:r>
    </w:p>
    <w:p w14:paraId="7C2D4B91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Развивая аул, МЫ укрепляем города. Укрепляя города – МЫ развиваем регионы. Развивая регионы – МЫ усиливаем Казахстан.</w:t>
      </w:r>
    </w:p>
    <w:p w14:paraId="70B8F84D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Наша новая программа – не отказ от прежних принципов, а их развитие и масштабирование до уровня государственной стратегии.</w:t>
      </w:r>
    </w:p>
    <w:p w14:paraId="031AA148" w14:textId="77777777" w:rsidR="007078EA" w:rsidRPr="007F5A42" w:rsidRDefault="007078EA" w:rsidP="007078EA">
      <w:pPr>
        <w:spacing w:after="120" w:line="312" w:lineRule="auto"/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</w:p>
    <w:p w14:paraId="2FA9EBA6" w14:textId="77777777" w:rsidR="007078EA" w:rsidRPr="007F5A42" w:rsidRDefault="007078EA" w:rsidP="007078EA">
      <w:pPr>
        <w:spacing w:after="120" w:line="312" w:lineRule="auto"/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  <w:r w:rsidRPr="007F5A42">
        <w:rPr>
          <w:rFonts w:ascii="Arial" w:hAnsi="Arial" w:cs="Arial"/>
          <w:b/>
          <w:bCs/>
          <w:sz w:val="28"/>
          <w:szCs w:val="28"/>
        </w:rPr>
        <w:t>ЧТО МЫ ОБЕЩАЕМ?</w:t>
      </w:r>
    </w:p>
    <w:p w14:paraId="24C20465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Партия «Ауыл» идет вперед с ясной целью – сильная страна строится на сильных регионах. Наша программа – дорожная карта к будущему, где процветают все регионы, города и сёла, а для каждого человека обеспечены равные возможности для жизни и развития.</w:t>
      </w:r>
    </w:p>
    <w:p w14:paraId="422F4CF1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 xml:space="preserve">МЫ предлагаем </w:t>
      </w:r>
      <w:r w:rsidRPr="007F5A42">
        <w:rPr>
          <w:rFonts w:ascii="Arial" w:hAnsi="Arial" w:cs="Arial"/>
          <w:b/>
          <w:bCs/>
          <w:sz w:val="28"/>
          <w:szCs w:val="28"/>
        </w:rPr>
        <w:t>7 приоритетов для будущего Казахстана:</w:t>
      </w:r>
    </w:p>
    <w:p w14:paraId="2BA78082" w14:textId="77777777" w:rsidR="007078EA" w:rsidRPr="007F5A42" w:rsidRDefault="007078EA" w:rsidP="007078EA">
      <w:pPr>
        <w:pStyle w:val="2"/>
        <w:ind w:firstLine="709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bookmarkStart w:id="3" w:name="_Toc233190661"/>
      <w:r w:rsidRPr="007F5A42">
        <w:rPr>
          <w:rFonts w:ascii="Arial" w:hAnsi="Arial" w:cs="Arial"/>
          <w:b/>
          <w:bCs/>
          <w:color w:val="auto"/>
          <w:sz w:val="28"/>
          <w:szCs w:val="28"/>
        </w:rPr>
        <w:t>1. Справедливое государство – процветающее общество</w:t>
      </w:r>
      <w:bookmarkEnd w:id="3"/>
    </w:p>
    <w:p w14:paraId="53F9D597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МЫ всецело поддерживаем политику Главы государства, в основе которой лежат защита интересов человека, ценность труда, укрепление национального суверенитета, устойчивое развитие регионов и обеспечение равных возможностей для каждого гражданина, чтобы каждый человек – и в городе, и на селе – имел доступ к достойным условиям жизни, развитию и самореализации.</w:t>
      </w:r>
    </w:p>
    <w:p w14:paraId="3283DDF2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b/>
          <w:bCs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Реализуя эту политику,</w:t>
      </w:r>
      <w:r w:rsidRPr="007F5A42">
        <w:rPr>
          <w:rFonts w:ascii="Arial" w:hAnsi="Arial" w:cs="Arial"/>
          <w:b/>
          <w:bCs/>
          <w:sz w:val="28"/>
          <w:szCs w:val="28"/>
        </w:rPr>
        <w:t xml:space="preserve"> МЫ будем:</w:t>
      </w:r>
    </w:p>
    <w:p w14:paraId="07E64976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num" w:pos="360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 xml:space="preserve">инициировать комплексные меры по повышению безопасности граждан, включая профилактику правонарушений, защиту детей, здоровья, имущества и законных прав граждан; </w:t>
      </w:r>
    </w:p>
    <w:p w14:paraId="289CDE5A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num" w:pos="360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содействовать развитию местного самоуправления в Республике Казахстан, расширяя возможности граждан участвовать в определении приоритетов развития своих регионов и принятии решений по вопросам, влияющим на качество их жизни;</w:t>
      </w:r>
    </w:p>
    <w:p w14:paraId="250AFC29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num" w:pos="360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lastRenderedPageBreak/>
        <w:t>выступать за поэтапное предоставление сельским округам права оставлять часть налоговых поступлений для решения местных вопросов;</w:t>
      </w:r>
    </w:p>
    <w:p w14:paraId="31788617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добиваться максимальной прозрачности использования бюджетных средств через цифровые инструменты открытости, включая онлайн-доступ к информации о расходах местных бюджетов и развитие общественного контроля;</w:t>
      </w:r>
    </w:p>
    <w:p w14:paraId="77BCE7FC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содействовать цифровизации государственных услуг и сокращению прямого контакта граждан с чиновниками;</w:t>
      </w:r>
    </w:p>
    <w:p w14:paraId="251CA144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способствовать повышению доверия к судебной системе путем инициирования института выборности народных судей на районном уровне;</w:t>
      </w:r>
    </w:p>
    <w:p w14:paraId="566364C6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инициировать выборность населением сельских участковых инспекторов полиции;</w:t>
      </w:r>
    </w:p>
    <w:p w14:paraId="3E1DED2D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выступать за обязательный общественный контроль всех инфраструктурных проектов;</w:t>
      </w:r>
    </w:p>
    <w:p w14:paraId="1D20AABF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добиваться персональной ответственности руководителей государственных органов за неисполнение государственных программ и национальных проектов;</w:t>
      </w:r>
    </w:p>
    <w:p w14:paraId="09431B3C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продвигать в обществе государственную политику нулевой терпимости к коррупции;</w:t>
      </w:r>
    </w:p>
    <w:p w14:paraId="6E7888F6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содействовать совершенствованию деятельности центров государственных услуг в каждом районном центре по принципу «одного окна»;</w:t>
      </w:r>
    </w:p>
    <w:p w14:paraId="212B401A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инициировать создание сети консультационных центров «Ауыл көмегі» для правовой, социальной и административной поддержки граждан, сопровождения обращений и защиты прав во взаимодействии с государственными и квазигосударственными органами;</w:t>
      </w:r>
    </w:p>
    <w:p w14:paraId="1346ED4E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выступать за создание равных возможностей для жизни, работы и самореализации во всех регионах страны, снижая вынужденную внутреннюю миграцию и нагрузку на крупные города.</w:t>
      </w:r>
    </w:p>
    <w:p w14:paraId="230A843B" w14:textId="77777777" w:rsidR="007078EA" w:rsidRPr="007F5A42" w:rsidRDefault="007078EA" w:rsidP="007078EA">
      <w:pPr>
        <w:pStyle w:val="a7"/>
        <w:tabs>
          <w:tab w:val="left" w:pos="851"/>
        </w:tabs>
        <w:spacing w:after="120" w:line="312" w:lineRule="auto"/>
        <w:ind w:left="709"/>
        <w:jc w:val="both"/>
        <w:rPr>
          <w:rFonts w:ascii="Arial" w:hAnsi="Arial" w:cs="Arial"/>
          <w:sz w:val="28"/>
          <w:szCs w:val="28"/>
        </w:rPr>
      </w:pPr>
    </w:p>
    <w:p w14:paraId="657F9C6E" w14:textId="77777777" w:rsidR="007078EA" w:rsidRPr="007F5A42" w:rsidRDefault="007078EA" w:rsidP="007078EA">
      <w:pPr>
        <w:pStyle w:val="2"/>
        <w:ind w:firstLine="709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bookmarkStart w:id="4" w:name="_Toc233190662"/>
      <w:r w:rsidRPr="007F5A42">
        <w:rPr>
          <w:rFonts w:ascii="Arial" w:hAnsi="Arial" w:cs="Arial"/>
          <w:b/>
          <w:bCs/>
          <w:color w:val="auto"/>
          <w:sz w:val="28"/>
          <w:szCs w:val="28"/>
        </w:rPr>
        <w:lastRenderedPageBreak/>
        <w:t>2. Продовольственная безопасность и доступные цены – основа стабильности</w:t>
      </w:r>
      <w:bookmarkEnd w:id="4"/>
    </w:p>
    <w:p w14:paraId="6BA10F5C" w14:textId="77777777" w:rsidR="007078EA" w:rsidRPr="007F5A42" w:rsidRDefault="007078EA" w:rsidP="007078EA">
      <w:pPr>
        <w:tabs>
          <w:tab w:val="num" w:pos="360"/>
        </w:tabs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Наша цель – сделать Казахстан аграрной державой, способной не только полностью обеспечить себя продуктами, но и стать страной с сильным экспортным потенциалом.</w:t>
      </w:r>
    </w:p>
    <w:p w14:paraId="1CD72FBD" w14:textId="77777777" w:rsidR="007078EA" w:rsidRPr="007F5A42" w:rsidRDefault="007078EA" w:rsidP="007078EA">
      <w:pPr>
        <w:tabs>
          <w:tab w:val="num" w:pos="360"/>
        </w:tabs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7F5A42">
        <w:rPr>
          <w:rFonts w:ascii="Arial" w:hAnsi="Arial" w:cs="Arial"/>
          <w:sz w:val="28"/>
          <w:szCs w:val="28"/>
        </w:rPr>
        <w:t>Сильное сельское хозяйство – это основа продовольственной безопасности страны и качества жизни каждой семьи. Мы выступаем за то, чтобы качественная отечественная продукция была доступна каждому гражданину, а труд сельских производителей получал достойную оценку.</w:t>
      </w:r>
    </w:p>
    <w:p w14:paraId="064F2E1F" w14:textId="77777777" w:rsidR="007078EA" w:rsidRPr="007F5A42" w:rsidRDefault="007078EA" w:rsidP="007078EA">
      <w:pPr>
        <w:tabs>
          <w:tab w:val="num" w:pos="360"/>
        </w:tabs>
        <w:spacing w:after="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 xml:space="preserve">Для достижения этой цели </w:t>
      </w:r>
      <w:r w:rsidRPr="007F5A42">
        <w:rPr>
          <w:rFonts w:ascii="Arial" w:hAnsi="Arial" w:cs="Arial"/>
          <w:b/>
          <w:bCs/>
          <w:sz w:val="28"/>
          <w:szCs w:val="28"/>
        </w:rPr>
        <w:t>МЫ будем</w:t>
      </w:r>
      <w:r w:rsidRPr="007F5A42">
        <w:rPr>
          <w:rFonts w:ascii="Arial" w:hAnsi="Arial" w:cs="Arial"/>
          <w:sz w:val="28"/>
          <w:szCs w:val="28"/>
        </w:rPr>
        <w:t>:</w:t>
      </w:r>
    </w:p>
    <w:p w14:paraId="26A9012D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num" w:pos="360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выступать за активное вовлечение 1,6 миллиона личных подсобных хозяйств в реальный экономический оборот, открывая им доступ к мерам господдержки, финансированию и гарантированному сбыту;</w:t>
      </w:r>
    </w:p>
    <w:p w14:paraId="3C9EF1BE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num" w:pos="360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продвигать доступные и быстроокупаемые виды бизнеса для личных подсобных хозяйств;</w:t>
      </w:r>
    </w:p>
    <w:p w14:paraId="38ACCA0F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num" w:pos="360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 xml:space="preserve">содействовать развитию кооперации товаропроизводителей для объединения усилий в производстве, переработке и реализации продукции, а также создания механизмов гарантированного сбыта и своевременной оплаты; </w:t>
      </w:r>
    </w:p>
    <w:p w14:paraId="57D07897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num" w:pos="360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инициировать создание сети кооперативных магазинов в городах, обеспечивая прямой доступ горожан к продукции отечественных производителей и расширяя возможности сбыта для сельхозтоваропроизводителей;</w:t>
      </w:r>
    </w:p>
    <w:p w14:paraId="73AF1C35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num" w:pos="360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 xml:space="preserve">добиваться своевременного и справедливого субсидирования аграриев, направляя государственную поддержку тем, кто действительно производит продукцию и создаёт рабочие места; </w:t>
      </w:r>
    </w:p>
    <w:p w14:paraId="1FDA17EA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num" w:pos="360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 xml:space="preserve">защищать интересы отечественных производителей и добиваться стабильных, понятных и предсказуемых правил ведения бизнеса, включая простую и неизменную налоговую систему; </w:t>
      </w:r>
    </w:p>
    <w:p w14:paraId="0CD42CD3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num" w:pos="360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 xml:space="preserve">добиваться создания Агробанка и доступных финансовых инструментов для развития экономики регионов; </w:t>
      </w:r>
    </w:p>
    <w:p w14:paraId="42C852B3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num" w:pos="360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lastRenderedPageBreak/>
        <w:t>содействовать созданию Национальной цифровой платформы агропромышленного комплекса для прогнозирования урожайности, управления рисками засухи и полной цифровизации господдержки фермеров;</w:t>
      </w:r>
    </w:p>
    <w:p w14:paraId="1A1971C6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num" w:pos="360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 xml:space="preserve">поддерживать формирование продовольственных поясов вокруг крупных городов, областных центров, моногородов и горнодобывающих предприятий; </w:t>
      </w:r>
    </w:p>
    <w:p w14:paraId="5D2E7D1D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num" w:pos="360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инициировать создание единой сети агрологистической инфраструктуры – от современных хранилищ на селе –распределительных центров вблизи городов до точки торговли у дома – для сокращения потерь продукции, поддержки отечественных производителей и обеспечения граждан доступными продуктами питания;</w:t>
      </w:r>
    </w:p>
    <w:p w14:paraId="3E3EB026" w14:textId="5BA7EFF6" w:rsidR="007078EA" w:rsidRPr="007078EA" w:rsidRDefault="007078EA" w:rsidP="007078EA">
      <w:pPr>
        <w:pStyle w:val="a7"/>
        <w:numPr>
          <w:ilvl w:val="0"/>
          <w:numId w:val="46"/>
        </w:numPr>
        <w:tabs>
          <w:tab w:val="num" w:pos="360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инициировать развитие городской агрокультуры через создание общественных садов, небольших огородов и школьных теплиц, укрепляя связь человека с землей и расширяя доступ к свежей экологически чистой продукции.</w:t>
      </w:r>
    </w:p>
    <w:p w14:paraId="05F876DA" w14:textId="77777777" w:rsidR="007078EA" w:rsidRPr="007F5A42" w:rsidRDefault="007078EA" w:rsidP="007078EA">
      <w:pPr>
        <w:pStyle w:val="2"/>
        <w:ind w:firstLine="709"/>
        <w:jc w:val="both"/>
        <w:rPr>
          <w:rFonts w:ascii="Arial" w:hAnsi="Arial" w:cs="Arial"/>
          <w:b/>
          <w:color w:val="auto"/>
          <w:sz w:val="28"/>
          <w:szCs w:val="28"/>
          <w:lang w:val="uz-Cyrl-UZ"/>
        </w:rPr>
      </w:pPr>
      <w:bookmarkStart w:id="5" w:name="_Toc233190663"/>
      <w:r w:rsidRPr="007F5A42">
        <w:rPr>
          <w:rFonts w:ascii="Arial" w:hAnsi="Arial" w:cs="Arial"/>
          <w:b/>
          <w:color w:val="auto"/>
          <w:sz w:val="28"/>
          <w:szCs w:val="28"/>
          <w:lang w:val="uz-Cyrl-UZ"/>
        </w:rPr>
        <w:t xml:space="preserve">3. Надежная инфраструктура </w:t>
      </w:r>
      <w:r w:rsidRPr="007F5A42">
        <w:rPr>
          <w:rFonts w:ascii="Arial" w:hAnsi="Arial" w:cs="Arial"/>
          <w:b/>
          <w:bCs/>
          <w:sz w:val="28"/>
          <w:szCs w:val="28"/>
        </w:rPr>
        <w:t>–</w:t>
      </w:r>
      <w:r w:rsidRPr="007F5A42">
        <w:rPr>
          <w:rFonts w:ascii="Arial" w:hAnsi="Arial" w:cs="Arial"/>
          <w:b/>
          <w:color w:val="auto"/>
          <w:sz w:val="28"/>
          <w:szCs w:val="28"/>
          <w:lang w:val="uz-Cyrl-UZ"/>
        </w:rPr>
        <w:t xml:space="preserve"> ключ к развитию регионов</w:t>
      </w:r>
      <w:bookmarkEnd w:id="5"/>
    </w:p>
    <w:p w14:paraId="27F442E4" w14:textId="77777777" w:rsidR="007078EA" w:rsidRPr="007F5A42" w:rsidRDefault="007078EA" w:rsidP="007078EA">
      <w:pPr>
        <w:tabs>
          <w:tab w:val="left" w:pos="851"/>
        </w:tabs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7F5A42">
        <w:rPr>
          <w:rFonts w:ascii="Arial" w:hAnsi="Arial" w:cs="Arial"/>
          <w:sz w:val="28"/>
          <w:szCs w:val="28"/>
          <w:lang w:val="uz-Cyrl-UZ"/>
        </w:rPr>
        <w:t xml:space="preserve">Партия </w:t>
      </w:r>
      <w:r w:rsidRPr="007F5A42">
        <w:rPr>
          <w:rFonts w:ascii="Arial" w:hAnsi="Arial" w:cs="Arial"/>
          <w:sz w:val="28"/>
          <w:szCs w:val="28"/>
        </w:rPr>
        <w:t xml:space="preserve">«Ауыл» </w:t>
      </w:r>
      <w:r w:rsidRPr="007F5A42">
        <w:rPr>
          <w:rFonts w:ascii="Arial" w:hAnsi="Arial" w:cs="Arial"/>
          <w:sz w:val="28"/>
          <w:szCs w:val="28"/>
          <w:lang w:val="uz-Cyrl-UZ"/>
        </w:rPr>
        <w:t xml:space="preserve">выступает за комплексное развитие сёл, малых и крупных городов, где у каждого человека есть равные возможности для жизни и роста. </w:t>
      </w:r>
    </w:p>
    <w:p w14:paraId="60B6F96C" w14:textId="77777777" w:rsidR="007078EA" w:rsidRPr="007F5A42" w:rsidRDefault="007078EA" w:rsidP="007078EA">
      <w:pPr>
        <w:tabs>
          <w:tab w:val="left" w:pos="851"/>
        </w:tabs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 xml:space="preserve">В рамках этого </w:t>
      </w:r>
      <w:r w:rsidRPr="007F5A42">
        <w:rPr>
          <w:rFonts w:ascii="Arial" w:hAnsi="Arial" w:cs="Arial"/>
          <w:b/>
          <w:bCs/>
          <w:sz w:val="28"/>
          <w:szCs w:val="28"/>
        </w:rPr>
        <w:t>МЫ будем</w:t>
      </w:r>
      <w:r w:rsidRPr="007F5A42">
        <w:rPr>
          <w:rFonts w:ascii="Arial" w:hAnsi="Arial" w:cs="Arial"/>
          <w:sz w:val="28"/>
          <w:szCs w:val="28"/>
        </w:rPr>
        <w:t>:</w:t>
      </w:r>
    </w:p>
    <w:p w14:paraId="668B80D8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num" w:pos="360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в ближайшие три года добиваться направления более 9 триллионов тенге трансфертов общего характера на реализацию инфраструктурных проектов в регионах;</w:t>
      </w:r>
    </w:p>
    <w:p w14:paraId="10DACBCB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инициировать запуск специальной программы поддержки приграничных районов с предоставлением дополнительных мер стимулирования для бизнеса и молодых специалистов;</w:t>
      </w:r>
    </w:p>
    <w:p w14:paraId="34C8DEBF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num" w:pos="360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поддерживать развитие малой авиации, особенно в удалённых и труднодоступных регионах, чтобы люди могли быстро и безопасно достигать каждого уголка страны;</w:t>
      </w:r>
    </w:p>
    <w:p w14:paraId="1916217A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num" w:pos="360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lastRenderedPageBreak/>
        <w:t>содействовать в ближайшие пять лет обеспечению доступа к высокоскоростному интернету в сельской местности более 2 миллионов человек;</w:t>
      </w:r>
    </w:p>
    <w:p w14:paraId="010F01DE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num" w:pos="360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добиваться в ближайшие пять лет расширения покрытия 4G-связью 3807 населённых пунктов;</w:t>
      </w:r>
    </w:p>
    <w:p w14:paraId="37C74C22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num" w:pos="360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создавать условия для развития цифровой экономики страны, в том числе в сельской местности, включая открытие цифровых хабов и коворкинг-пространств, поддержку онлайн-занятости и цифрового предпринимательства;</w:t>
      </w:r>
    </w:p>
    <w:p w14:paraId="73C08DD0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num" w:pos="360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добиваться развития и качественного содержания автомобильных дорог всех категорий – республиканских, областных, районных и сельских, обеспечивая транспортную связанность и доступность каждого населенного пункта страны;</w:t>
      </w:r>
    </w:p>
    <w:p w14:paraId="46E51942" w14:textId="59E1A397" w:rsidR="007078EA" w:rsidRPr="007078EA" w:rsidRDefault="007078EA" w:rsidP="007078EA">
      <w:pPr>
        <w:pStyle w:val="a7"/>
        <w:numPr>
          <w:ilvl w:val="0"/>
          <w:numId w:val="46"/>
        </w:numPr>
        <w:tabs>
          <w:tab w:val="num" w:pos="360"/>
        </w:tabs>
        <w:spacing w:after="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содействовать развитию туристской отрасли Казахстана, в том числе агротуризма.</w:t>
      </w:r>
    </w:p>
    <w:p w14:paraId="5E06C28E" w14:textId="77777777" w:rsidR="007078EA" w:rsidRPr="007F5A42" w:rsidRDefault="007078EA" w:rsidP="007078EA">
      <w:pPr>
        <w:pStyle w:val="2"/>
        <w:ind w:firstLine="709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bookmarkStart w:id="6" w:name="_Toc233190664"/>
      <w:r w:rsidRPr="007F5A42">
        <w:rPr>
          <w:rFonts w:ascii="Arial" w:hAnsi="Arial" w:cs="Arial"/>
          <w:b/>
          <w:bCs/>
          <w:color w:val="auto"/>
          <w:sz w:val="28"/>
          <w:szCs w:val="28"/>
        </w:rPr>
        <w:t xml:space="preserve">4. Справедливая социальная политика </w:t>
      </w:r>
      <w:r w:rsidRPr="007F5A42">
        <w:rPr>
          <w:rFonts w:ascii="Arial" w:hAnsi="Arial" w:cs="Arial"/>
          <w:b/>
          <w:bCs/>
          <w:sz w:val="28"/>
          <w:szCs w:val="28"/>
        </w:rPr>
        <w:t xml:space="preserve">– </w:t>
      </w:r>
      <w:r w:rsidRPr="007F5A42">
        <w:rPr>
          <w:rFonts w:ascii="Arial" w:hAnsi="Arial" w:cs="Arial"/>
          <w:b/>
          <w:bCs/>
          <w:color w:val="auto"/>
          <w:sz w:val="28"/>
          <w:szCs w:val="28"/>
        </w:rPr>
        <w:t>гарантия качества жизни</w:t>
      </w:r>
      <w:bookmarkEnd w:id="6"/>
    </w:p>
    <w:p w14:paraId="4462A9A9" w14:textId="77777777" w:rsidR="007078EA" w:rsidRPr="007F5A42" w:rsidRDefault="007078EA" w:rsidP="007078EA">
      <w:pPr>
        <w:tabs>
          <w:tab w:val="left" w:pos="851"/>
        </w:tabs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7F5A42">
        <w:rPr>
          <w:rFonts w:ascii="Arial" w:hAnsi="Arial" w:cs="Arial"/>
          <w:sz w:val="28"/>
          <w:szCs w:val="28"/>
          <w:lang w:val="uz-Cyrl-UZ"/>
        </w:rPr>
        <w:t>МЫ выступаем за социальную политику, которая обеспечивает достойную жизнь каждому гражданину, укрепляет благополучие семей и создает равные возможности для жителей страны.</w:t>
      </w:r>
    </w:p>
    <w:p w14:paraId="18139DB3" w14:textId="77777777" w:rsidR="007078EA" w:rsidRPr="007F5A42" w:rsidRDefault="007078EA" w:rsidP="007078EA">
      <w:pPr>
        <w:tabs>
          <w:tab w:val="left" w:pos="851"/>
        </w:tabs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В этом направлении</w:t>
      </w:r>
      <w:r w:rsidRPr="007F5A42">
        <w:rPr>
          <w:rFonts w:ascii="Arial" w:hAnsi="Arial" w:cs="Arial"/>
          <w:b/>
          <w:bCs/>
          <w:sz w:val="28"/>
          <w:szCs w:val="28"/>
        </w:rPr>
        <w:t xml:space="preserve"> МЫ будем</w:t>
      </w:r>
      <w:r w:rsidRPr="007F5A42">
        <w:rPr>
          <w:rFonts w:ascii="Arial" w:hAnsi="Arial" w:cs="Arial"/>
          <w:sz w:val="28"/>
          <w:szCs w:val="28"/>
        </w:rPr>
        <w:t>:</w:t>
      </w:r>
    </w:p>
    <w:p w14:paraId="4395A5AF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инициировать комплексную реформу пенсионной системы, включая предоставление прав гражданам на самостоятельное управление своими пенсионными накоплениями на основе прозрачных и надёжных правил;</w:t>
      </w:r>
    </w:p>
    <w:p w14:paraId="5F01F341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добиваться ежегодной индексации размеров государственных пособий с учетом уровня инфляции и роста стоимости жизни;</w:t>
      </w:r>
    </w:p>
    <w:p w14:paraId="68DDE5CB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совершенствовать программу, направленную на расширение поддержки граждан, пострадавших от испытаний на Семипалатинском ядерном полигоне и последствий Аральской экологической катастрофы;</w:t>
      </w:r>
    </w:p>
    <w:p w14:paraId="23C58D24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lastRenderedPageBreak/>
        <w:t>развивать государственную политику в сфере поддержки лиц с инвалидностью для обеспечения равных прав, повышения занятости и создания доступной среды независимо от места проживания;</w:t>
      </w:r>
    </w:p>
    <w:p w14:paraId="6CC4633C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содействовать обеспечению всех сельских медицинских организаций современными телемедицинскими технологиями для консультаций с ведущими клиниками страны;</w:t>
      </w:r>
    </w:p>
    <w:p w14:paraId="451FE7BD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добиваться сокращения неравенства в доступе к медицинской помощи между городом и селом для пожилых людей;</w:t>
      </w:r>
    </w:p>
    <w:p w14:paraId="740A09B6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содействовать повышению оплаты труда обслуживающего и производственного персонала,</w:t>
      </w:r>
      <w:r w:rsidRPr="007F5A42">
        <w:t xml:space="preserve"> </w:t>
      </w:r>
      <w:r w:rsidRPr="007F5A42">
        <w:rPr>
          <w:rFonts w:ascii="Arial" w:hAnsi="Arial" w:cs="Arial"/>
          <w:sz w:val="28"/>
          <w:szCs w:val="28"/>
        </w:rPr>
        <w:t>занятых в различных сферах экономики городов и сельских территорий, а также улучшению условий их труда;</w:t>
      </w:r>
    </w:p>
    <w:p w14:paraId="402372F8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добиваться исчисления трудового стажа в полуторном размере для специалистов сельского хозяйства и работников социальной сферы, осуществляющих деятельность в сельской местности, особенно в северных регионах;</w:t>
      </w:r>
    </w:p>
    <w:p w14:paraId="2AFE64A5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способствовать расширению доступного жилья для сельских жителей через развитие специальных ипотечных программ, в том числе сельским врачам, учителям;</w:t>
      </w:r>
    </w:p>
    <w:p w14:paraId="7C67CB87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выступать за развитие арендного жилья в сельских населённых пунктах с ежегодным вводом более 3 тысяч квартир;</w:t>
      </w:r>
    </w:p>
    <w:p w14:paraId="34F80616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инициировать программу льготного финансирования ремонта домов в сельской местности и благоустройства сёл;</w:t>
      </w:r>
    </w:p>
    <w:p w14:paraId="2A0E4034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добиваться стабильного и качественного доступа к питьевой воде и газу для каждого дома;</w:t>
      </w:r>
    </w:p>
    <w:p w14:paraId="7FC1C5EE" w14:textId="77777777" w:rsidR="007078EA" w:rsidRPr="007F5A42" w:rsidDel="00563935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инициировать меры по повышению прозрачности и справедливости тарифообразования в сфере коммунальных услуг, включая общественный контроль за ростом тарифов и повышением качества коммунальной инфраструктуры в городах;</w:t>
      </w:r>
    </w:p>
    <w:p w14:paraId="47D340C2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предлагать меры поддержки «новых горожан» – сельчан, переехавших в города и оказавшихся там без стабильной работы и базовой поддержки государства.</w:t>
      </w:r>
    </w:p>
    <w:p w14:paraId="0E6831B7" w14:textId="77777777" w:rsidR="007078EA" w:rsidRPr="007F5A42" w:rsidRDefault="007078EA" w:rsidP="007078EA">
      <w:pPr>
        <w:pStyle w:val="a7"/>
        <w:tabs>
          <w:tab w:val="left" w:pos="851"/>
        </w:tabs>
        <w:spacing w:after="120" w:line="312" w:lineRule="auto"/>
        <w:ind w:left="709"/>
        <w:jc w:val="both"/>
        <w:rPr>
          <w:rFonts w:ascii="Arial" w:hAnsi="Arial" w:cs="Arial"/>
          <w:sz w:val="28"/>
          <w:szCs w:val="28"/>
        </w:rPr>
      </w:pPr>
    </w:p>
    <w:p w14:paraId="4E47E7C9" w14:textId="77777777" w:rsidR="007078EA" w:rsidRPr="007F5A42" w:rsidRDefault="007078EA" w:rsidP="007078EA">
      <w:pPr>
        <w:pStyle w:val="2"/>
        <w:ind w:firstLine="709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bookmarkStart w:id="7" w:name="_Toc233190665"/>
      <w:r w:rsidRPr="007F5A42">
        <w:rPr>
          <w:rFonts w:ascii="Arial" w:hAnsi="Arial" w:cs="Arial"/>
          <w:b/>
          <w:bCs/>
          <w:color w:val="auto"/>
          <w:sz w:val="28"/>
          <w:szCs w:val="28"/>
        </w:rPr>
        <w:lastRenderedPageBreak/>
        <w:t>5. Образование и наука – путь в будущее</w:t>
      </w:r>
      <w:bookmarkEnd w:id="7"/>
    </w:p>
    <w:p w14:paraId="3793ED9A" w14:textId="77777777" w:rsidR="007078EA" w:rsidRPr="007F5A42" w:rsidRDefault="007078EA" w:rsidP="007078EA">
      <w:pPr>
        <w:tabs>
          <w:tab w:val="left" w:pos="851"/>
        </w:tabs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Мы уверены, что сильное образование и развитая наука – основа будущего страны. Они формируют знания, навыки и возможности для самореализации каждого гражданина.</w:t>
      </w:r>
    </w:p>
    <w:p w14:paraId="410EEFC8" w14:textId="77777777" w:rsidR="007078EA" w:rsidRPr="007F5A42" w:rsidRDefault="007078EA" w:rsidP="007078EA">
      <w:pPr>
        <w:tabs>
          <w:tab w:val="left" w:pos="851"/>
        </w:tabs>
        <w:spacing w:after="120" w:line="312" w:lineRule="auto"/>
        <w:ind w:firstLine="993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Поэтому</w:t>
      </w:r>
      <w:r w:rsidRPr="007F5A42">
        <w:rPr>
          <w:rFonts w:ascii="Arial" w:hAnsi="Arial" w:cs="Arial"/>
          <w:b/>
          <w:bCs/>
          <w:sz w:val="28"/>
          <w:szCs w:val="28"/>
        </w:rPr>
        <w:t xml:space="preserve"> МЫ будем</w:t>
      </w:r>
      <w:r w:rsidRPr="007F5A42">
        <w:rPr>
          <w:rFonts w:ascii="Arial" w:hAnsi="Arial" w:cs="Arial"/>
          <w:sz w:val="28"/>
          <w:szCs w:val="28"/>
        </w:rPr>
        <w:t>:</w:t>
      </w:r>
    </w:p>
    <w:p w14:paraId="7511A664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способствовать возрождению учебно-производственных комплексов в среднем образовании путем открытия тысяч профильных классов в школах совместно с работодателями по всей стране;</w:t>
      </w:r>
    </w:p>
    <w:p w14:paraId="41294942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создавать возможности для получения образования, переподготовки и трудоустройства в агропромышленном комплексе, в том числе для демобилизованных и уволенных в запас военнослужащих, через развитие программ обучения на базе агроколледжей и аграрных вузов;</w:t>
      </w:r>
    </w:p>
    <w:p w14:paraId="67EC376D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содействовать ежегодному обучению представителей сельской молодёжи в ведущих зарубежных университетах по аграрным специальностям (бакалавриат и магистратура);</w:t>
      </w:r>
    </w:p>
    <w:p w14:paraId="6C173141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инициировать проект «Из аула за дипломом и обратно с работой, жильем и перспективой!». Сельская молодежь должна получать образование и возвращаться работать в родные сёла. Проект может охватывать около 30 тысяч студентов, ежегодно обучающихся по сельской квоте;</w:t>
      </w:r>
    </w:p>
    <w:p w14:paraId="50C97097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поддерживать повышение цифровой грамотности людей старшего возраста через организацию доступных обучающих программ;</w:t>
      </w:r>
    </w:p>
    <w:p w14:paraId="723BF21B" w14:textId="44BB300C" w:rsidR="007078EA" w:rsidRPr="007078EA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содействовать увеличению инвестиций в аграрную науку до уровня стран с развитым аграрным сектором, с акцентом на развитие собственных технологий полного цикла, снижение зависимости от импорта племенного поголовья, семян и сельскохозяйственной техники.</w:t>
      </w:r>
    </w:p>
    <w:p w14:paraId="00C3FC9C" w14:textId="77777777" w:rsidR="007078EA" w:rsidRPr="007F5A42" w:rsidRDefault="007078EA" w:rsidP="007078EA">
      <w:pPr>
        <w:pStyle w:val="2"/>
        <w:ind w:firstLine="709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bookmarkStart w:id="8" w:name="_Toc233190666"/>
      <w:r w:rsidRPr="007F5A42">
        <w:rPr>
          <w:rFonts w:ascii="Arial" w:hAnsi="Arial" w:cs="Arial"/>
          <w:b/>
          <w:bCs/>
          <w:color w:val="auto"/>
          <w:sz w:val="28"/>
          <w:szCs w:val="28"/>
        </w:rPr>
        <w:t>6. Традиционная семейная политика – фундамент государства</w:t>
      </w:r>
      <w:bookmarkEnd w:id="8"/>
    </w:p>
    <w:p w14:paraId="79BE9774" w14:textId="77777777" w:rsidR="007078EA" w:rsidRPr="007F5A42" w:rsidRDefault="007078EA" w:rsidP="007078EA">
      <w:pPr>
        <w:tabs>
          <w:tab w:val="left" w:pos="851"/>
        </w:tabs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МЫ выступаем за уважение к старшему поколению и укрепление преемственности поколений, расширение возможностей для женщин, создание условий для самореализации молодежи и повышение благополучия каждой семьи.</w:t>
      </w:r>
    </w:p>
    <w:p w14:paraId="1FC5327B" w14:textId="77777777" w:rsidR="007078EA" w:rsidRPr="007F5A42" w:rsidRDefault="007078EA" w:rsidP="007078EA">
      <w:pPr>
        <w:tabs>
          <w:tab w:val="left" w:pos="851"/>
        </w:tabs>
        <w:spacing w:after="120" w:line="312" w:lineRule="auto"/>
        <w:ind w:firstLine="709"/>
        <w:jc w:val="both"/>
        <w:rPr>
          <w:rFonts w:ascii="Arial" w:hAnsi="Arial" w:cs="Arial"/>
          <w:b/>
          <w:bCs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lastRenderedPageBreak/>
        <w:t xml:space="preserve">Исходя из этого </w:t>
      </w:r>
      <w:r w:rsidRPr="007F5A42">
        <w:rPr>
          <w:rFonts w:ascii="Arial" w:hAnsi="Arial" w:cs="Arial"/>
          <w:b/>
          <w:bCs/>
          <w:sz w:val="28"/>
          <w:szCs w:val="28"/>
        </w:rPr>
        <w:t>МЫ будем:</w:t>
      </w:r>
    </w:p>
    <w:p w14:paraId="6B2E68EE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активно укреплять роль семьи и продвигать культуру уважения к старшим, семье и честному труду как основу формирования ответственного и уважительного поведения в обществе;</w:t>
      </w:r>
    </w:p>
    <w:p w14:paraId="6E7C60E7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продвигать политику нулевой терпимости к насилию в семье, добиваться строгой ответственности за любые формы насилия и жестокого обращения в отношении женщин и детей;</w:t>
      </w:r>
    </w:p>
    <w:p w14:paraId="349E743B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 xml:space="preserve">поднимать престиж семейных трудовых династий, способствуя сохранению лучших трудовых традиций; </w:t>
      </w:r>
    </w:p>
    <w:p w14:paraId="3DDDCE14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поддерживать развитие женского предпринимательства через расширение доступа к финансированию и обучающим программам;</w:t>
      </w:r>
    </w:p>
    <w:p w14:paraId="0137BC85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добиваться государственной поддержки развития студенческих молодежных отрядов, создавая дополнительные возможности для оплачиваемой занятости, трудового воспитания и социальной адаптации более 600 тысяч студентов высших учебных заведений;</w:t>
      </w:r>
    </w:p>
    <w:p w14:paraId="5247F955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инициировать программу «Первое рабочее место на селе», предусматривающую государственное субсидирование трудоустройства выпускников;</w:t>
      </w:r>
    </w:p>
    <w:p w14:paraId="2E350281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инициировать программу вовлечения пустующих и возвращённых государству сельхозземель в хозяйственный оборот, предоставляя возможности гражданам Казахстана для развития фермерства и аграрного предпринимательства;</w:t>
      </w:r>
    </w:p>
    <w:p w14:paraId="42ADDEE3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направлять запросы о принятии дополнительных мер поддержки в сфере доступного жилья для молодых семей, молодых специалистов и работников социальной сферы, создавая условия для самостоятельного начала семейной жизни;</w:t>
      </w:r>
    </w:p>
    <w:p w14:paraId="234C8402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выступать за повышение престижа службы в армии через достойное обеспечение, безопасность, карьерные возможности и социальные гарантии для молодых людей;</w:t>
      </w:r>
    </w:p>
    <w:p w14:paraId="0DAE5C8F" w14:textId="1DB6C473" w:rsidR="007078EA" w:rsidRPr="007078EA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lastRenderedPageBreak/>
        <w:t>направлять запросы о развитии спортивных и молодежных пространств в городах и на селе, создавая равные возможности для активного досуга и самореализации молодежи.</w:t>
      </w:r>
    </w:p>
    <w:p w14:paraId="7521804F" w14:textId="77777777" w:rsidR="007078EA" w:rsidRPr="007F5A42" w:rsidRDefault="007078EA" w:rsidP="007078EA">
      <w:pPr>
        <w:pStyle w:val="2"/>
        <w:ind w:firstLine="709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bookmarkStart w:id="9" w:name="_Toc233190667"/>
      <w:r w:rsidRPr="007F5A42">
        <w:rPr>
          <w:rFonts w:ascii="Arial" w:hAnsi="Arial" w:cs="Arial"/>
          <w:b/>
          <w:bCs/>
          <w:color w:val="auto"/>
          <w:sz w:val="28"/>
          <w:szCs w:val="28"/>
        </w:rPr>
        <w:t xml:space="preserve">7. Экология </w:t>
      </w:r>
      <w:r w:rsidRPr="007F5A42">
        <w:rPr>
          <w:rFonts w:ascii="Arial" w:hAnsi="Arial" w:cs="Arial"/>
          <w:b/>
          <w:bCs/>
          <w:sz w:val="28"/>
          <w:szCs w:val="28"/>
        </w:rPr>
        <w:t>–</w:t>
      </w:r>
      <w:r w:rsidRPr="007F5A42">
        <w:rPr>
          <w:rFonts w:ascii="Arial" w:hAnsi="Arial" w:cs="Arial"/>
          <w:b/>
          <w:bCs/>
          <w:color w:val="auto"/>
          <w:sz w:val="28"/>
          <w:szCs w:val="28"/>
        </w:rPr>
        <w:t xml:space="preserve"> залог устойчивого развития</w:t>
      </w:r>
      <w:bookmarkEnd w:id="9"/>
    </w:p>
    <w:p w14:paraId="214456E7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7F5A42">
        <w:rPr>
          <w:rFonts w:ascii="Arial" w:hAnsi="Arial" w:cs="Arial"/>
          <w:sz w:val="28"/>
          <w:szCs w:val="28"/>
        </w:rPr>
        <w:t>МЫ – за жесткую государственную политику по защите природных ресурсов, восстановлению плодородия земель, рациональному водопользованию, развитию зеленых зон и улучшению экологической ситуации в городах и сельских территориях.</w:t>
      </w:r>
    </w:p>
    <w:p w14:paraId="55C6ADAA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7F5A42">
        <w:rPr>
          <w:rFonts w:ascii="Arial" w:hAnsi="Arial" w:cs="Arial"/>
          <w:sz w:val="28"/>
          <w:szCs w:val="28"/>
          <w:lang w:val="uz-Cyrl-UZ"/>
        </w:rPr>
        <w:t xml:space="preserve">Земля и вода </w:t>
      </w:r>
      <w:r w:rsidRPr="007F5A42">
        <w:rPr>
          <w:rFonts w:ascii="Arial" w:hAnsi="Arial" w:cs="Arial"/>
          <w:sz w:val="28"/>
          <w:szCs w:val="28"/>
        </w:rPr>
        <w:t>–</w:t>
      </w:r>
      <w:r w:rsidRPr="007F5A42">
        <w:rPr>
          <w:rFonts w:ascii="Arial" w:hAnsi="Arial" w:cs="Arial"/>
          <w:sz w:val="28"/>
          <w:szCs w:val="28"/>
          <w:lang w:val="uz-Cyrl-UZ"/>
        </w:rPr>
        <w:t xml:space="preserve"> это стратегический ресурс, и их истощение недопустимо.</w:t>
      </w:r>
    </w:p>
    <w:p w14:paraId="4201331E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b/>
          <w:bCs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 xml:space="preserve">Руководствуясь этим, </w:t>
      </w:r>
      <w:r w:rsidRPr="007F5A42">
        <w:rPr>
          <w:rFonts w:ascii="Arial" w:hAnsi="Arial" w:cs="Arial"/>
          <w:b/>
          <w:bCs/>
          <w:sz w:val="28"/>
          <w:szCs w:val="28"/>
        </w:rPr>
        <w:t>МЫ будем:</w:t>
      </w:r>
    </w:p>
    <w:p w14:paraId="4312D001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 xml:space="preserve">работать над предотвращением деградации почв через развитие современных агротехнологий, рациональное землепользование, восстановление плодородия и внедрение программ лесомелиорации и создания защитных лесополос вокруг сельскохозяйственных земель; </w:t>
      </w:r>
    </w:p>
    <w:p w14:paraId="43C2827E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содействовать эффективному использованию водных ресурсов через внедрение водосберегающих технологий в сельском хозяйстве, расширение площади орошаемых земель до 1,3 миллиона гектаров к 2030 году и формирование культуры водосбережения во всех сферах жизни;</w:t>
      </w:r>
    </w:p>
    <w:p w14:paraId="1814E43B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 xml:space="preserve">добиваться практической реализации проекта по переброске части из 8 миллиардов кубометров талых и паводковых вод реки Есиль в бассейны реки Торгай и Аральского моря; </w:t>
      </w:r>
    </w:p>
    <w:p w14:paraId="748477B5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содействовать развитию возобновляемой энергетики в сельской местности, включая солнечные и ветровые установки для фермерских хозяйств;</w:t>
      </w:r>
    </w:p>
    <w:p w14:paraId="18F15783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выступать за создание современной системы обращения с бытовыми отходами в сельской местности;</w:t>
      </w:r>
    </w:p>
    <w:p w14:paraId="7DB700B2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 xml:space="preserve">добиваться разработки и реализации правовых механизмов возврата земель, переданных в аренду под военные полигоны, с целью </w:t>
      </w:r>
      <w:r w:rsidRPr="007F5A42">
        <w:rPr>
          <w:rFonts w:ascii="Arial" w:hAnsi="Arial" w:cs="Arial"/>
          <w:sz w:val="28"/>
          <w:szCs w:val="28"/>
        </w:rPr>
        <w:lastRenderedPageBreak/>
        <w:t>их последующего вовлечения в сельскохозяйственный и экономический оборот;</w:t>
      </w:r>
    </w:p>
    <w:p w14:paraId="70A2B122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выступать за развитие зеленой инфраструктуры городов путем включения в генеральные планы развития городов и населенных пунктов мероприятий по созданию парков и скверов в шаговой доступности, масштабному озеленению общественных пространств, защите зеленых зон от застройки и благоустройству дворовых территорий;</w:t>
      </w:r>
    </w:p>
    <w:p w14:paraId="2C726AF3" w14:textId="77777777" w:rsidR="007078EA" w:rsidRPr="007F5A42" w:rsidRDefault="007078EA" w:rsidP="007078EA">
      <w:pPr>
        <w:pStyle w:val="a7"/>
        <w:numPr>
          <w:ilvl w:val="0"/>
          <w:numId w:val="46"/>
        </w:numPr>
        <w:tabs>
          <w:tab w:val="left" w:pos="851"/>
        </w:tabs>
        <w:spacing w:after="120" w:line="312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инициировать создание независимого института экологического омбудсмена, который станет защитником экологических прав людей и обеспечит прозрачность экологической политики.</w:t>
      </w:r>
    </w:p>
    <w:p w14:paraId="3C7DC106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b/>
          <w:bCs/>
          <w:sz w:val="28"/>
          <w:szCs w:val="28"/>
        </w:rPr>
      </w:pPr>
    </w:p>
    <w:p w14:paraId="3F62C75D" w14:textId="77777777" w:rsidR="007078EA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b/>
          <w:bCs/>
          <w:sz w:val="28"/>
          <w:szCs w:val="28"/>
        </w:rPr>
      </w:pPr>
      <w:r w:rsidRPr="007F5A42">
        <w:rPr>
          <w:rFonts w:ascii="Arial" w:hAnsi="Arial" w:cs="Arial"/>
          <w:b/>
          <w:bCs/>
          <w:sz w:val="28"/>
          <w:szCs w:val="28"/>
        </w:rPr>
        <w:t>Каждая наша инициатива – шаг к процветающему будущему, сильной экономике, современной инфраструктуре, инновационному сельскому хозяйству, процветающим городам, сохранению культуры и устойчивому развитию страны.</w:t>
      </w:r>
    </w:p>
    <w:p w14:paraId="679E2F86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b/>
          <w:bCs/>
          <w:sz w:val="28"/>
          <w:szCs w:val="28"/>
        </w:rPr>
      </w:pPr>
    </w:p>
    <w:p w14:paraId="4B871FDD" w14:textId="77777777" w:rsidR="007078EA" w:rsidRPr="007F5A42" w:rsidRDefault="007078EA" w:rsidP="007078EA">
      <w:pPr>
        <w:pStyle w:val="1"/>
        <w:ind w:firstLine="709"/>
        <w:rPr>
          <w:rFonts w:ascii="Arial" w:hAnsi="Arial" w:cs="Arial"/>
          <w:b/>
          <w:bCs/>
          <w:sz w:val="28"/>
          <w:szCs w:val="28"/>
        </w:rPr>
      </w:pPr>
      <w:bookmarkStart w:id="10" w:name="_Toc233190668"/>
      <w:r w:rsidRPr="007F5A42">
        <w:rPr>
          <w:rFonts w:ascii="Arial" w:hAnsi="Arial" w:cs="Arial"/>
          <w:b/>
          <w:bCs/>
          <w:color w:val="auto"/>
          <w:sz w:val="28"/>
          <w:szCs w:val="28"/>
        </w:rPr>
        <w:t>4. ОБРАЩЕНИЕ К ИЗБИРАТЕЛЯМ</w:t>
      </w:r>
      <w:bookmarkEnd w:id="10"/>
    </w:p>
    <w:p w14:paraId="19DE3C67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b/>
          <w:bCs/>
          <w:sz w:val="28"/>
          <w:szCs w:val="28"/>
        </w:rPr>
      </w:pPr>
      <w:r w:rsidRPr="007F5A42">
        <w:rPr>
          <w:rFonts w:ascii="Arial" w:hAnsi="Arial" w:cs="Arial"/>
          <w:b/>
          <w:bCs/>
          <w:sz w:val="28"/>
          <w:szCs w:val="28"/>
        </w:rPr>
        <w:t>ДОРОГИЕ КАЗАХСТАНЦЫ!</w:t>
      </w:r>
    </w:p>
    <w:p w14:paraId="7DBFEA18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 xml:space="preserve">Наша программа – это наш план действий по развитию страны. </w:t>
      </w:r>
    </w:p>
    <w:p w14:paraId="4684A124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МЫ идём с ясной позицией и открыто говорим: мы, как единая нация, сможем обеспечить прогресс Казахстана.</w:t>
      </w:r>
    </w:p>
    <w:p w14:paraId="6926B6D2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МЫ обращаемся ко ВСЕМ поддержать нашу программу – программу сильных регионов, справедливой экономики и достойной жизни для каждого казахстанца.</w:t>
      </w:r>
    </w:p>
    <w:p w14:paraId="0D4080D7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F5A42">
        <w:rPr>
          <w:rFonts w:ascii="Arial" w:hAnsi="Arial" w:cs="Arial"/>
          <w:sz w:val="28"/>
          <w:szCs w:val="28"/>
        </w:rPr>
        <w:t>Голос за «Ауыл» – это голос за справедливый, сильный и процветающий Казахстан!</w:t>
      </w:r>
    </w:p>
    <w:p w14:paraId="7E9B76D1" w14:textId="77777777" w:rsidR="007078EA" w:rsidRPr="007F5A42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b/>
          <w:bCs/>
          <w:sz w:val="28"/>
          <w:szCs w:val="28"/>
        </w:rPr>
      </w:pPr>
    </w:p>
    <w:p w14:paraId="2D2A3167" w14:textId="77777777" w:rsidR="007078EA" w:rsidRDefault="007078EA" w:rsidP="007078EA">
      <w:pPr>
        <w:spacing w:after="120" w:line="312" w:lineRule="auto"/>
        <w:ind w:firstLine="709"/>
        <w:jc w:val="both"/>
        <w:rPr>
          <w:rFonts w:ascii="Arial" w:hAnsi="Arial" w:cs="Arial"/>
          <w:b/>
          <w:bCs/>
          <w:sz w:val="28"/>
          <w:szCs w:val="28"/>
        </w:rPr>
      </w:pPr>
      <w:r w:rsidRPr="007F5A42">
        <w:rPr>
          <w:rFonts w:ascii="Arial" w:hAnsi="Arial" w:cs="Arial"/>
          <w:b/>
          <w:bCs/>
          <w:sz w:val="28"/>
          <w:szCs w:val="28"/>
          <w:lang w:val="kk-KZ"/>
        </w:rPr>
        <w:t xml:space="preserve">ГҮЛДЕНСЕ АУЫЛ </w:t>
      </w:r>
      <w:r w:rsidRPr="007F5A42">
        <w:rPr>
          <w:rFonts w:ascii="Arial" w:hAnsi="Arial" w:cs="Arial"/>
          <w:b/>
          <w:bCs/>
          <w:sz w:val="28"/>
          <w:szCs w:val="28"/>
        </w:rPr>
        <w:t>–</w:t>
      </w:r>
      <w:r w:rsidRPr="007F5A42">
        <w:rPr>
          <w:rFonts w:ascii="Arial" w:hAnsi="Arial" w:cs="Arial"/>
          <w:b/>
          <w:bCs/>
          <w:sz w:val="28"/>
          <w:szCs w:val="28"/>
          <w:lang w:val="kk-KZ"/>
        </w:rPr>
        <w:t xml:space="preserve"> ГҮЛДЕНЕДІ ЕЛІМІЗ</w:t>
      </w:r>
      <w:r w:rsidRPr="007F5A42">
        <w:rPr>
          <w:rFonts w:ascii="Arial" w:hAnsi="Arial" w:cs="Arial"/>
          <w:b/>
          <w:bCs/>
          <w:sz w:val="28"/>
          <w:szCs w:val="28"/>
        </w:rPr>
        <w:t>!</w:t>
      </w:r>
    </w:p>
    <w:p w14:paraId="35CA4E4D" w14:textId="52D5EF4C" w:rsidR="00A378D7" w:rsidRDefault="00A378D7" w:rsidP="007078EA">
      <w:pPr>
        <w:spacing w:after="120"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A378D7" w:rsidSect="004F0C6B">
      <w:headerReference w:type="default" r:id="rId8"/>
      <w:footerReference w:type="default" r:id="rId9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1AB14" w14:textId="77777777" w:rsidR="003154DD" w:rsidRPr="004143E3" w:rsidRDefault="003154DD" w:rsidP="004865F5">
      <w:pPr>
        <w:spacing w:after="0" w:line="240" w:lineRule="auto"/>
      </w:pPr>
      <w:r w:rsidRPr="004143E3">
        <w:separator/>
      </w:r>
    </w:p>
  </w:endnote>
  <w:endnote w:type="continuationSeparator" w:id="0">
    <w:p w14:paraId="3FCF9518" w14:textId="77777777" w:rsidR="003154DD" w:rsidRPr="004143E3" w:rsidRDefault="003154DD" w:rsidP="004865F5">
      <w:pPr>
        <w:spacing w:after="0" w:line="240" w:lineRule="auto"/>
      </w:pPr>
      <w:r w:rsidRPr="004143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 CY">
    <w:altName w:val="Segoe UI"/>
    <w:charset w:val="59"/>
    <w:family w:val="auto"/>
    <w:pitch w:val="variable"/>
    <w:sig w:usb0="E1000AEF" w:usb1="5000A1FF" w:usb2="00000000" w:usb3="00000000" w:csb0="000001B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0987042"/>
      <w:docPartObj>
        <w:docPartGallery w:val="Page Numbers (Bottom of Page)"/>
        <w:docPartUnique/>
      </w:docPartObj>
    </w:sdtPr>
    <w:sdtContent>
      <w:p w14:paraId="254C37D2" w14:textId="2AC21640" w:rsidR="004F0C6B" w:rsidRDefault="004F0C6B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4889BA" w14:textId="77777777" w:rsidR="004F0C6B" w:rsidRDefault="004F0C6B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B9760" w14:textId="77777777" w:rsidR="003154DD" w:rsidRPr="004143E3" w:rsidRDefault="003154DD" w:rsidP="004865F5">
      <w:pPr>
        <w:spacing w:after="0" w:line="240" w:lineRule="auto"/>
      </w:pPr>
      <w:r w:rsidRPr="004143E3">
        <w:separator/>
      </w:r>
    </w:p>
  </w:footnote>
  <w:footnote w:type="continuationSeparator" w:id="0">
    <w:p w14:paraId="2F14858D" w14:textId="77777777" w:rsidR="003154DD" w:rsidRPr="004143E3" w:rsidRDefault="003154DD" w:rsidP="004865F5">
      <w:pPr>
        <w:spacing w:after="0" w:line="240" w:lineRule="auto"/>
      </w:pPr>
      <w:r w:rsidRPr="004143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56DF7" w14:textId="4CC97138" w:rsidR="000548B1" w:rsidRPr="00D55B89" w:rsidRDefault="00086063" w:rsidP="00086063">
    <w:pPr>
      <w:pStyle w:val="af3"/>
      <w:ind w:left="-1701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6C36DC1E" wp14:editId="2DDCA3FB">
              <wp:simplePos x="0" y="0"/>
              <wp:positionH relativeFrom="margin">
                <wp:posOffset>2933700</wp:posOffset>
              </wp:positionH>
              <wp:positionV relativeFrom="margin">
                <wp:posOffset>-480060</wp:posOffset>
              </wp:positionV>
              <wp:extent cx="3075305" cy="129540"/>
              <wp:effectExtent l="0" t="0" r="0" b="3810"/>
              <wp:wrapNone/>
              <wp:docPr id="218" name="Текстовое поле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5305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6C4F3B" w14:textId="0D3E2F27" w:rsidR="00D55B89" w:rsidRPr="00CA070C" w:rsidRDefault="00D55B89" w:rsidP="00D55B89">
                          <w:pPr>
                            <w:spacing w:after="0" w:line="240" w:lineRule="auto"/>
                            <w:jc w:val="right"/>
                            <w:rPr>
                              <w:rFonts w:cstheme="minorHAnsi"/>
                              <w:b/>
                              <w:bCs/>
                              <w:color w:val="D9B665"/>
                            </w:rPr>
                          </w:pPr>
                          <w:r w:rsidRPr="00CA070C">
                            <w:rPr>
                              <w:rFonts w:cstheme="minorHAnsi"/>
                              <w:b/>
                              <w:bCs/>
                              <w:color w:val="D9B665"/>
                            </w:rPr>
                            <w:t>ПРЕДВЫБОРНАЯ ПРОГРАММА 2026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36DC1E" id="_x0000_t202" coordsize="21600,21600" o:spt="202" path="m,l,21600r21600,l21600,xe">
              <v:stroke joinstyle="miter"/>
              <v:path gradientshapeok="t" o:connecttype="rect"/>
            </v:shapetype>
            <v:shape id="Текстовое поле 218" o:spid="_x0000_s1026" type="#_x0000_t202" style="position:absolute;left:0;text-align:left;margin-left:231pt;margin-top:-37.8pt;width:242.15pt;height:10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" o:allowincell="f" filled="f" stroked="f">
              <v:textbox inset=",0,,0">
                <w:txbxContent>
                  <w:p w14:paraId="5D6C4F3B" w14:textId="0D3E2F27" w:rsidR="00D55B89" w:rsidRPr="00CA070C" w:rsidRDefault="00D55B89" w:rsidP="00D55B89">
                    <w:pPr>
                      <w:spacing w:after="0" w:line="240" w:lineRule="auto"/>
                      <w:jc w:val="right"/>
                      <w:rPr>
                        <w:rFonts w:cstheme="minorHAnsi"/>
                        <w:b/>
                        <w:bCs/>
                        <w:color w:val="D9B665"/>
                      </w:rPr>
                    </w:pPr>
                    <w:r w:rsidRPr="00CA070C">
                      <w:rPr>
                        <w:rFonts w:cstheme="minorHAnsi"/>
                        <w:b/>
                        <w:bCs/>
                        <w:color w:val="D9B665"/>
                      </w:rPr>
                      <w:t>ПРЕДВЫБОРНАЯ ПРОГРАММА 2026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CA070C">
      <w:rPr>
        <w:noProof/>
      </w:rPr>
      <w:drawing>
        <wp:inline distT="0" distB="0" distL="0" distR="0" wp14:anchorId="67095CB7" wp14:editId="50431555">
          <wp:extent cx="7559040" cy="461645"/>
          <wp:effectExtent l="0" t="0" r="3810" b="0"/>
          <wp:docPr id="367920710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2960020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0458" cy="4715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BF5673" w14:textId="16E1B30A" w:rsidR="00D9173D" w:rsidRPr="004143E3" w:rsidRDefault="00D9173D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63EB"/>
    <w:multiLevelType w:val="multilevel"/>
    <w:tmpl w:val="089CAEDE"/>
    <w:lvl w:ilvl="0">
      <w:start w:val="1"/>
      <w:numFmt w:val="bullet"/>
      <w:lvlText w:val=""/>
      <w:lvlJc w:val="left"/>
      <w:pPr>
        <w:tabs>
          <w:tab w:val="num" w:pos="438"/>
        </w:tabs>
        <w:ind w:left="43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58"/>
        </w:tabs>
        <w:ind w:left="115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78"/>
        </w:tabs>
        <w:ind w:left="187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98"/>
        </w:tabs>
        <w:ind w:left="259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18"/>
        </w:tabs>
        <w:ind w:left="331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38"/>
        </w:tabs>
        <w:ind w:left="403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58"/>
        </w:tabs>
        <w:ind w:left="475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78"/>
        </w:tabs>
        <w:ind w:left="547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98"/>
        </w:tabs>
        <w:ind w:left="6198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A7A5F"/>
    <w:multiLevelType w:val="hybridMultilevel"/>
    <w:tmpl w:val="4B626A28"/>
    <w:lvl w:ilvl="0" w:tplc="EAB231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744BFF"/>
    <w:multiLevelType w:val="hybridMultilevel"/>
    <w:tmpl w:val="4ADAEC68"/>
    <w:lvl w:ilvl="0" w:tplc="EFF0888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C512C"/>
    <w:multiLevelType w:val="multilevel"/>
    <w:tmpl w:val="89F4E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49435D"/>
    <w:multiLevelType w:val="multilevel"/>
    <w:tmpl w:val="32FEB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BF6E2B"/>
    <w:multiLevelType w:val="multilevel"/>
    <w:tmpl w:val="63E6D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5A2875"/>
    <w:multiLevelType w:val="hybridMultilevel"/>
    <w:tmpl w:val="99E43A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039AB"/>
    <w:multiLevelType w:val="hybridMultilevel"/>
    <w:tmpl w:val="1F58FCD6"/>
    <w:lvl w:ilvl="0" w:tplc="04190011">
      <w:start w:val="1"/>
      <w:numFmt w:val="decimal"/>
      <w:lvlText w:val="%1)"/>
      <w:lvlJc w:val="left"/>
      <w:pPr>
        <w:ind w:left="2202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-2812" w:hanging="360"/>
      </w:pPr>
    </w:lvl>
    <w:lvl w:ilvl="2" w:tplc="FFFFFFFF" w:tentative="1">
      <w:start w:val="1"/>
      <w:numFmt w:val="lowerRoman"/>
      <w:lvlText w:val="%3."/>
      <w:lvlJc w:val="right"/>
      <w:pPr>
        <w:ind w:left="-2092" w:hanging="180"/>
      </w:pPr>
    </w:lvl>
    <w:lvl w:ilvl="3" w:tplc="FFFFFFFF" w:tentative="1">
      <w:start w:val="1"/>
      <w:numFmt w:val="decimal"/>
      <w:lvlText w:val="%4."/>
      <w:lvlJc w:val="left"/>
      <w:pPr>
        <w:ind w:left="-1372" w:hanging="360"/>
      </w:pPr>
    </w:lvl>
    <w:lvl w:ilvl="4" w:tplc="FFFFFFFF" w:tentative="1">
      <w:start w:val="1"/>
      <w:numFmt w:val="lowerLetter"/>
      <w:lvlText w:val="%5."/>
      <w:lvlJc w:val="left"/>
      <w:pPr>
        <w:ind w:left="-652" w:hanging="360"/>
      </w:pPr>
    </w:lvl>
    <w:lvl w:ilvl="5" w:tplc="FFFFFFFF" w:tentative="1">
      <w:start w:val="1"/>
      <w:numFmt w:val="lowerRoman"/>
      <w:lvlText w:val="%6."/>
      <w:lvlJc w:val="right"/>
      <w:pPr>
        <w:ind w:left="68" w:hanging="180"/>
      </w:pPr>
    </w:lvl>
    <w:lvl w:ilvl="6" w:tplc="FFFFFFFF" w:tentative="1">
      <w:start w:val="1"/>
      <w:numFmt w:val="decimal"/>
      <w:lvlText w:val="%7."/>
      <w:lvlJc w:val="left"/>
      <w:pPr>
        <w:ind w:left="788" w:hanging="360"/>
      </w:pPr>
    </w:lvl>
    <w:lvl w:ilvl="7" w:tplc="FFFFFFFF" w:tentative="1">
      <w:start w:val="1"/>
      <w:numFmt w:val="lowerLetter"/>
      <w:lvlText w:val="%8."/>
      <w:lvlJc w:val="left"/>
      <w:pPr>
        <w:ind w:left="1508" w:hanging="360"/>
      </w:pPr>
    </w:lvl>
    <w:lvl w:ilvl="8" w:tplc="FFFFFFFF" w:tentative="1">
      <w:start w:val="1"/>
      <w:numFmt w:val="lowerRoman"/>
      <w:lvlText w:val="%9."/>
      <w:lvlJc w:val="right"/>
      <w:pPr>
        <w:ind w:left="2228" w:hanging="180"/>
      </w:pPr>
    </w:lvl>
  </w:abstractNum>
  <w:abstractNum w:abstractNumId="8" w15:restartNumberingAfterBreak="0">
    <w:nsid w:val="1FB057F2"/>
    <w:multiLevelType w:val="multilevel"/>
    <w:tmpl w:val="4802F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283F26"/>
    <w:multiLevelType w:val="hybridMultilevel"/>
    <w:tmpl w:val="9148DC8C"/>
    <w:lvl w:ilvl="0" w:tplc="04190011">
      <w:start w:val="1"/>
      <w:numFmt w:val="decimal"/>
      <w:lvlText w:val="%1)"/>
      <w:lvlJc w:val="left"/>
      <w:pPr>
        <w:ind w:left="6314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B1091"/>
    <w:multiLevelType w:val="multilevel"/>
    <w:tmpl w:val="7068A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383D14"/>
    <w:multiLevelType w:val="hybridMultilevel"/>
    <w:tmpl w:val="442E2614"/>
    <w:lvl w:ilvl="0" w:tplc="04190011">
      <w:start w:val="1"/>
      <w:numFmt w:val="decimal"/>
      <w:lvlText w:val="%1)"/>
      <w:lvlJc w:val="left"/>
      <w:pPr>
        <w:ind w:left="6314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6E5BC4"/>
    <w:multiLevelType w:val="multilevel"/>
    <w:tmpl w:val="8EDC1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706BBC"/>
    <w:multiLevelType w:val="hybridMultilevel"/>
    <w:tmpl w:val="33C8DCAE"/>
    <w:lvl w:ilvl="0" w:tplc="FFFFFFFF">
      <w:start w:val="1"/>
      <w:numFmt w:val="decimal"/>
      <w:lvlText w:val="%1."/>
      <w:lvlJc w:val="right"/>
      <w:pPr>
        <w:ind w:left="631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C0F94"/>
    <w:multiLevelType w:val="multilevel"/>
    <w:tmpl w:val="88D0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3B59D3"/>
    <w:multiLevelType w:val="hybridMultilevel"/>
    <w:tmpl w:val="F3B282BC"/>
    <w:lvl w:ilvl="0" w:tplc="FFFFFFFF">
      <w:start w:val="1"/>
      <w:numFmt w:val="decimal"/>
      <w:lvlText w:val="%1."/>
      <w:lvlJc w:val="right"/>
      <w:pPr>
        <w:ind w:left="6314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C216EE"/>
    <w:multiLevelType w:val="hybridMultilevel"/>
    <w:tmpl w:val="F3B282BC"/>
    <w:lvl w:ilvl="0" w:tplc="C9BA80F8">
      <w:start w:val="1"/>
      <w:numFmt w:val="decimal"/>
      <w:lvlText w:val="%1."/>
      <w:lvlJc w:val="right"/>
      <w:pPr>
        <w:ind w:left="6314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770B46"/>
    <w:multiLevelType w:val="multilevel"/>
    <w:tmpl w:val="6F929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2249AE"/>
    <w:multiLevelType w:val="hybridMultilevel"/>
    <w:tmpl w:val="9C6C839C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67A356E"/>
    <w:multiLevelType w:val="hybridMultilevel"/>
    <w:tmpl w:val="69289DF0"/>
    <w:lvl w:ilvl="0" w:tplc="3E4AE8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69A626C"/>
    <w:multiLevelType w:val="multilevel"/>
    <w:tmpl w:val="262A5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591E26"/>
    <w:multiLevelType w:val="multilevel"/>
    <w:tmpl w:val="B0F65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C23A87"/>
    <w:multiLevelType w:val="hybridMultilevel"/>
    <w:tmpl w:val="AE72E00E"/>
    <w:lvl w:ilvl="0" w:tplc="04190011">
      <w:start w:val="1"/>
      <w:numFmt w:val="decimal"/>
      <w:lvlText w:val="%1)"/>
      <w:lvlJc w:val="left"/>
      <w:pPr>
        <w:ind w:left="6314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FD29F5"/>
    <w:multiLevelType w:val="hybridMultilevel"/>
    <w:tmpl w:val="33C8DCAE"/>
    <w:lvl w:ilvl="0" w:tplc="FFFFFFFF">
      <w:start w:val="1"/>
      <w:numFmt w:val="decimal"/>
      <w:lvlText w:val="%1."/>
      <w:lvlJc w:val="right"/>
      <w:pPr>
        <w:ind w:left="36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CF03D7"/>
    <w:multiLevelType w:val="hybridMultilevel"/>
    <w:tmpl w:val="08B0905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05E2245"/>
    <w:multiLevelType w:val="multilevel"/>
    <w:tmpl w:val="AF06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7760D0"/>
    <w:multiLevelType w:val="multilevel"/>
    <w:tmpl w:val="A0C2B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5B0F5F"/>
    <w:multiLevelType w:val="hybridMultilevel"/>
    <w:tmpl w:val="A0F8C61A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7C807B9"/>
    <w:multiLevelType w:val="multilevel"/>
    <w:tmpl w:val="DF9CE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CA5598"/>
    <w:multiLevelType w:val="hybridMultilevel"/>
    <w:tmpl w:val="F8CE8E70"/>
    <w:lvl w:ilvl="0" w:tplc="04190011">
      <w:start w:val="1"/>
      <w:numFmt w:val="decimal"/>
      <w:lvlText w:val="%1)"/>
      <w:lvlJc w:val="left"/>
      <w:pPr>
        <w:ind w:left="6314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384C03"/>
    <w:multiLevelType w:val="multilevel"/>
    <w:tmpl w:val="C090C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B9B3A15"/>
    <w:multiLevelType w:val="multilevel"/>
    <w:tmpl w:val="FA38B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CB878E9"/>
    <w:multiLevelType w:val="multilevel"/>
    <w:tmpl w:val="84F8B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D894BA2"/>
    <w:multiLevelType w:val="multilevel"/>
    <w:tmpl w:val="77EE5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EB66A02"/>
    <w:multiLevelType w:val="multilevel"/>
    <w:tmpl w:val="3B82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FBA5C71"/>
    <w:multiLevelType w:val="multilevel"/>
    <w:tmpl w:val="E1CE5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65C3FFE"/>
    <w:multiLevelType w:val="hybridMultilevel"/>
    <w:tmpl w:val="F77AB014"/>
    <w:lvl w:ilvl="0" w:tplc="B23E6E68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643D4A57"/>
    <w:multiLevelType w:val="hybridMultilevel"/>
    <w:tmpl w:val="ECCE246C"/>
    <w:lvl w:ilvl="0" w:tplc="5BF6849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496" w:hanging="360"/>
      </w:pPr>
    </w:lvl>
    <w:lvl w:ilvl="2" w:tplc="2000001B" w:tentative="1">
      <w:start w:val="1"/>
      <w:numFmt w:val="lowerRoman"/>
      <w:lvlText w:val="%3."/>
      <w:lvlJc w:val="right"/>
      <w:pPr>
        <w:ind w:left="3216" w:hanging="180"/>
      </w:pPr>
    </w:lvl>
    <w:lvl w:ilvl="3" w:tplc="2000000F" w:tentative="1">
      <w:start w:val="1"/>
      <w:numFmt w:val="decimal"/>
      <w:lvlText w:val="%4."/>
      <w:lvlJc w:val="left"/>
      <w:pPr>
        <w:ind w:left="3936" w:hanging="360"/>
      </w:pPr>
    </w:lvl>
    <w:lvl w:ilvl="4" w:tplc="20000019" w:tentative="1">
      <w:start w:val="1"/>
      <w:numFmt w:val="lowerLetter"/>
      <w:lvlText w:val="%5."/>
      <w:lvlJc w:val="left"/>
      <w:pPr>
        <w:ind w:left="4656" w:hanging="360"/>
      </w:pPr>
    </w:lvl>
    <w:lvl w:ilvl="5" w:tplc="2000001B" w:tentative="1">
      <w:start w:val="1"/>
      <w:numFmt w:val="lowerRoman"/>
      <w:lvlText w:val="%6."/>
      <w:lvlJc w:val="right"/>
      <w:pPr>
        <w:ind w:left="5376" w:hanging="180"/>
      </w:pPr>
    </w:lvl>
    <w:lvl w:ilvl="6" w:tplc="2000000F" w:tentative="1">
      <w:start w:val="1"/>
      <w:numFmt w:val="decimal"/>
      <w:lvlText w:val="%7."/>
      <w:lvlJc w:val="left"/>
      <w:pPr>
        <w:ind w:left="6096" w:hanging="360"/>
      </w:pPr>
    </w:lvl>
    <w:lvl w:ilvl="7" w:tplc="20000019" w:tentative="1">
      <w:start w:val="1"/>
      <w:numFmt w:val="lowerLetter"/>
      <w:lvlText w:val="%8."/>
      <w:lvlJc w:val="left"/>
      <w:pPr>
        <w:ind w:left="6816" w:hanging="360"/>
      </w:pPr>
    </w:lvl>
    <w:lvl w:ilvl="8" w:tplc="200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8" w15:restartNumberingAfterBreak="0">
    <w:nsid w:val="67E4625B"/>
    <w:multiLevelType w:val="hybridMultilevel"/>
    <w:tmpl w:val="F3B282BC"/>
    <w:lvl w:ilvl="0" w:tplc="FFFFFFFF">
      <w:start w:val="1"/>
      <w:numFmt w:val="decimal"/>
      <w:lvlText w:val="%1."/>
      <w:lvlJc w:val="right"/>
      <w:pPr>
        <w:ind w:left="6314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687E8B"/>
    <w:multiLevelType w:val="hybridMultilevel"/>
    <w:tmpl w:val="D1EE51FE"/>
    <w:lvl w:ilvl="0" w:tplc="0419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40" w15:restartNumberingAfterBreak="0">
    <w:nsid w:val="6BFD0FF0"/>
    <w:multiLevelType w:val="multilevel"/>
    <w:tmpl w:val="88E6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Arial" w:hAnsi="Arial" w:cs="Arial" w:hint="default"/>
        <w:b/>
        <w:sz w:val="28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1072F7"/>
    <w:multiLevelType w:val="multilevel"/>
    <w:tmpl w:val="767E2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940779"/>
    <w:multiLevelType w:val="hybridMultilevel"/>
    <w:tmpl w:val="968024F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7DE4E11"/>
    <w:multiLevelType w:val="hybridMultilevel"/>
    <w:tmpl w:val="7E26F114"/>
    <w:lvl w:ilvl="0" w:tplc="04190011">
      <w:start w:val="1"/>
      <w:numFmt w:val="decimal"/>
      <w:lvlText w:val="%1)"/>
      <w:lvlJc w:val="left"/>
      <w:pPr>
        <w:ind w:left="6314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503547"/>
    <w:multiLevelType w:val="hybridMultilevel"/>
    <w:tmpl w:val="5FCC9238"/>
    <w:lvl w:ilvl="0" w:tplc="DABC2008">
      <w:start w:val="1"/>
      <w:numFmt w:val="decimal"/>
      <w:lvlText w:val="%1."/>
      <w:lvlJc w:val="right"/>
      <w:pPr>
        <w:ind w:left="6314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E749C"/>
    <w:multiLevelType w:val="hybridMultilevel"/>
    <w:tmpl w:val="DF38F6A4"/>
    <w:lvl w:ilvl="0" w:tplc="04190011">
      <w:start w:val="1"/>
      <w:numFmt w:val="decimal"/>
      <w:lvlText w:val="%1)"/>
      <w:lvlJc w:val="left"/>
      <w:pPr>
        <w:ind w:left="6314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A56849"/>
    <w:multiLevelType w:val="multilevel"/>
    <w:tmpl w:val="119A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9510031">
    <w:abstractNumId w:val="44"/>
  </w:num>
  <w:num w:numId="2" w16cid:durableId="12730145">
    <w:abstractNumId w:val="2"/>
  </w:num>
  <w:num w:numId="3" w16cid:durableId="203831957">
    <w:abstractNumId w:val="28"/>
  </w:num>
  <w:num w:numId="4" w16cid:durableId="50077044">
    <w:abstractNumId w:val="1"/>
  </w:num>
  <w:num w:numId="5" w16cid:durableId="1973560632">
    <w:abstractNumId w:val="10"/>
  </w:num>
  <w:num w:numId="6" w16cid:durableId="361248359">
    <w:abstractNumId w:val="41"/>
  </w:num>
  <w:num w:numId="7" w16cid:durableId="265233807">
    <w:abstractNumId w:val="12"/>
  </w:num>
  <w:num w:numId="8" w16cid:durableId="1008479185">
    <w:abstractNumId w:val="3"/>
  </w:num>
  <w:num w:numId="9" w16cid:durableId="672873238">
    <w:abstractNumId w:val="25"/>
  </w:num>
  <w:num w:numId="10" w16cid:durableId="1757510590">
    <w:abstractNumId w:val="0"/>
  </w:num>
  <w:num w:numId="11" w16cid:durableId="1218468484">
    <w:abstractNumId w:val="8"/>
  </w:num>
  <w:num w:numId="12" w16cid:durableId="1759592485">
    <w:abstractNumId w:val="20"/>
  </w:num>
  <w:num w:numId="13" w16cid:durableId="2056617743">
    <w:abstractNumId w:val="26"/>
  </w:num>
  <w:num w:numId="14" w16cid:durableId="1686059375">
    <w:abstractNumId w:val="30"/>
  </w:num>
  <w:num w:numId="15" w16cid:durableId="1507358490">
    <w:abstractNumId w:val="35"/>
  </w:num>
  <w:num w:numId="16" w16cid:durableId="1977832273">
    <w:abstractNumId w:val="39"/>
  </w:num>
  <w:num w:numId="17" w16cid:durableId="829252611">
    <w:abstractNumId w:val="40"/>
  </w:num>
  <w:num w:numId="18" w16cid:durableId="2119832685">
    <w:abstractNumId w:val="5"/>
  </w:num>
  <w:num w:numId="19" w16cid:durableId="1443914280">
    <w:abstractNumId w:val="32"/>
  </w:num>
  <w:num w:numId="20" w16cid:durableId="1117331969">
    <w:abstractNumId w:val="36"/>
  </w:num>
  <w:num w:numId="21" w16cid:durableId="1042901956">
    <w:abstractNumId w:val="24"/>
  </w:num>
  <w:num w:numId="22" w16cid:durableId="1432050364">
    <w:abstractNumId w:val="23"/>
  </w:num>
  <w:num w:numId="23" w16cid:durableId="593976650">
    <w:abstractNumId w:val="13"/>
  </w:num>
  <w:num w:numId="24" w16cid:durableId="1948999096">
    <w:abstractNumId w:val="16"/>
  </w:num>
  <w:num w:numId="25" w16cid:durableId="2013485481">
    <w:abstractNumId w:val="15"/>
  </w:num>
  <w:num w:numId="26" w16cid:durableId="2000451869">
    <w:abstractNumId w:val="38"/>
  </w:num>
  <w:num w:numId="27" w16cid:durableId="1531604706">
    <w:abstractNumId w:val="21"/>
  </w:num>
  <w:num w:numId="28" w16cid:durableId="844050806">
    <w:abstractNumId w:val="34"/>
  </w:num>
  <w:num w:numId="29" w16cid:durableId="1909606898">
    <w:abstractNumId w:val="33"/>
  </w:num>
  <w:num w:numId="30" w16cid:durableId="2133133412">
    <w:abstractNumId w:val="4"/>
  </w:num>
  <w:num w:numId="31" w16cid:durableId="690886059">
    <w:abstractNumId w:val="14"/>
  </w:num>
  <w:num w:numId="32" w16cid:durableId="1163161169">
    <w:abstractNumId w:val="31"/>
  </w:num>
  <w:num w:numId="33" w16cid:durableId="895312207">
    <w:abstractNumId w:val="46"/>
  </w:num>
  <w:num w:numId="34" w16cid:durableId="1504202001">
    <w:abstractNumId w:val="18"/>
  </w:num>
  <w:num w:numId="35" w16cid:durableId="9106243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97754827">
    <w:abstractNumId w:val="22"/>
  </w:num>
  <w:num w:numId="37" w16cid:durableId="323242581">
    <w:abstractNumId w:val="7"/>
  </w:num>
  <w:num w:numId="38" w16cid:durableId="713163419">
    <w:abstractNumId w:val="43"/>
  </w:num>
  <w:num w:numId="39" w16cid:durableId="1604263681">
    <w:abstractNumId w:val="11"/>
  </w:num>
  <w:num w:numId="40" w16cid:durableId="840387631">
    <w:abstractNumId w:val="9"/>
  </w:num>
  <w:num w:numId="41" w16cid:durableId="691152342">
    <w:abstractNumId w:val="29"/>
  </w:num>
  <w:num w:numId="42" w16cid:durableId="591822824">
    <w:abstractNumId w:val="45"/>
  </w:num>
  <w:num w:numId="43" w16cid:durableId="1452433153">
    <w:abstractNumId w:val="42"/>
  </w:num>
  <w:num w:numId="44" w16cid:durableId="65029351">
    <w:abstractNumId w:val="37"/>
  </w:num>
  <w:num w:numId="45" w16cid:durableId="750662664">
    <w:abstractNumId w:val="17"/>
  </w:num>
  <w:num w:numId="46" w16cid:durableId="1488745182">
    <w:abstractNumId w:val="27"/>
  </w:num>
  <w:num w:numId="47" w16cid:durableId="1538812948">
    <w:abstractNumId w:val="6"/>
  </w:num>
  <w:num w:numId="48" w16cid:durableId="10679978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1DA"/>
    <w:rsid w:val="0000032B"/>
    <w:rsid w:val="000015DE"/>
    <w:rsid w:val="0000692E"/>
    <w:rsid w:val="0001645B"/>
    <w:rsid w:val="0001710A"/>
    <w:rsid w:val="000172B0"/>
    <w:rsid w:val="00020DAC"/>
    <w:rsid w:val="00021D2E"/>
    <w:rsid w:val="00021D42"/>
    <w:rsid w:val="000277EE"/>
    <w:rsid w:val="00031410"/>
    <w:rsid w:val="00037DA4"/>
    <w:rsid w:val="00040354"/>
    <w:rsid w:val="00040BFA"/>
    <w:rsid w:val="0004123A"/>
    <w:rsid w:val="000434A9"/>
    <w:rsid w:val="00045885"/>
    <w:rsid w:val="000503D9"/>
    <w:rsid w:val="00050634"/>
    <w:rsid w:val="00052F0E"/>
    <w:rsid w:val="0005374C"/>
    <w:rsid w:val="000548B1"/>
    <w:rsid w:val="00056DE9"/>
    <w:rsid w:val="0005719B"/>
    <w:rsid w:val="0006454C"/>
    <w:rsid w:val="00073002"/>
    <w:rsid w:val="00074BAF"/>
    <w:rsid w:val="000753C7"/>
    <w:rsid w:val="00076C23"/>
    <w:rsid w:val="00081A78"/>
    <w:rsid w:val="0008272B"/>
    <w:rsid w:val="00085195"/>
    <w:rsid w:val="00085AC3"/>
    <w:rsid w:val="00086063"/>
    <w:rsid w:val="0009260B"/>
    <w:rsid w:val="00093464"/>
    <w:rsid w:val="00093DE3"/>
    <w:rsid w:val="00095612"/>
    <w:rsid w:val="00097BD8"/>
    <w:rsid w:val="000A0BC3"/>
    <w:rsid w:val="000A3CBC"/>
    <w:rsid w:val="000A5079"/>
    <w:rsid w:val="000B0AC3"/>
    <w:rsid w:val="000B1610"/>
    <w:rsid w:val="000B3921"/>
    <w:rsid w:val="000B523D"/>
    <w:rsid w:val="000C0943"/>
    <w:rsid w:val="000C4E64"/>
    <w:rsid w:val="000C51D8"/>
    <w:rsid w:val="000C5309"/>
    <w:rsid w:val="000D3B91"/>
    <w:rsid w:val="000E053F"/>
    <w:rsid w:val="000E1470"/>
    <w:rsid w:val="000E3AEA"/>
    <w:rsid w:val="000E7175"/>
    <w:rsid w:val="000F4070"/>
    <w:rsid w:val="001013AA"/>
    <w:rsid w:val="001043BA"/>
    <w:rsid w:val="00104AB6"/>
    <w:rsid w:val="00112C1F"/>
    <w:rsid w:val="0011409D"/>
    <w:rsid w:val="00114642"/>
    <w:rsid w:val="00116703"/>
    <w:rsid w:val="0012268A"/>
    <w:rsid w:val="00123C10"/>
    <w:rsid w:val="0012599F"/>
    <w:rsid w:val="00140A0A"/>
    <w:rsid w:val="001410EB"/>
    <w:rsid w:val="00145848"/>
    <w:rsid w:val="001515E7"/>
    <w:rsid w:val="00155620"/>
    <w:rsid w:val="00156F7B"/>
    <w:rsid w:val="00166D5C"/>
    <w:rsid w:val="00170458"/>
    <w:rsid w:val="00175B6E"/>
    <w:rsid w:val="00176351"/>
    <w:rsid w:val="00182ECE"/>
    <w:rsid w:val="0018334C"/>
    <w:rsid w:val="00183675"/>
    <w:rsid w:val="00184B1D"/>
    <w:rsid w:val="00185341"/>
    <w:rsid w:val="00190DBE"/>
    <w:rsid w:val="00193BF4"/>
    <w:rsid w:val="001955D1"/>
    <w:rsid w:val="001A20B7"/>
    <w:rsid w:val="001A2C59"/>
    <w:rsid w:val="001A66CF"/>
    <w:rsid w:val="001B604E"/>
    <w:rsid w:val="001C0945"/>
    <w:rsid w:val="001C0F65"/>
    <w:rsid w:val="001C27A8"/>
    <w:rsid w:val="001C3BB7"/>
    <w:rsid w:val="001C466E"/>
    <w:rsid w:val="001C7E19"/>
    <w:rsid w:val="001D191A"/>
    <w:rsid w:val="001D53D6"/>
    <w:rsid w:val="001D567F"/>
    <w:rsid w:val="001D6219"/>
    <w:rsid w:val="001D7B32"/>
    <w:rsid w:val="001F5D55"/>
    <w:rsid w:val="002019F8"/>
    <w:rsid w:val="002054E7"/>
    <w:rsid w:val="00205EED"/>
    <w:rsid w:val="002119A9"/>
    <w:rsid w:val="00213CC1"/>
    <w:rsid w:val="002143F6"/>
    <w:rsid w:val="00214965"/>
    <w:rsid w:val="00220367"/>
    <w:rsid w:val="00220BD6"/>
    <w:rsid w:val="00221C6C"/>
    <w:rsid w:val="002224B6"/>
    <w:rsid w:val="00222556"/>
    <w:rsid w:val="00226A00"/>
    <w:rsid w:val="00230103"/>
    <w:rsid w:val="002303E7"/>
    <w:rsid w:val="0023489B"/>
    <w:rsid w:val="00240CB8"/>
    <w:rsid w:val="0024304C"/>
    <w:rsid w:val="00244920"/>
    <w:rsid w:val="00245BE7"/>
    <w:rsid w:val="00246826"/>
    <w:rsid w:val="002469E3"/>
    <w:rsid w:val="0025145E"/>
    <w:rsid w:val="00252546"/>
    <w:rsid w:val="00253AA0"/>
    <w:rsid w:val="002557FB"/>
    <w:rsid w:val="00266F0F"/>
    <w:rsid w:val="00267535"/>
    <w:rsid w:val="00267FEE"/>
    <w:rsid w:val="00273D75"/>
    <w:rsid w:val="0027400A"/>
    <w:rsid w:val="0027468E"/>
    <w:rsid w:val="0027706B"/>
    <w:rsid w:val="00277B02"/>
    <w:rsid w:val="00281AC3"/>
    <w:rsid w:val="0028550F"/>
    <w:rsid w:val="00287D0D"/>
    <w:rsid w:val="00290C51"/>
    <w:rsid w:val="0029439D"/>
    <w:rsid w:val="0029773F"/>
    <w:rsid w:val="002A4BAC"/>
    <w:rsid w:val="002A6391"/>
    <w:rsid w:val="002A7A1A"/>
    <w:rsid w:val="002B3E88"/>
    <w:rsid w:val="002B563A"/>
    <w:rsid w:val="002B75C0"/>
    <w:rsid w:val="002B7900"/>
    <w:rsid w:val="002B7D90"/>
    <w:rsid w:val="002D03F1"/>
    <w:rsid w:val="002D2BDC"/>
    <w:rsid w:val="002D5360"/>
    <w:rsid w:val="002E1BBA"/>
    <w:rsid w:val="002E29C8"/>
    <w:rsid w:val="002E41D7"/>
    <w:rsid w:val="002E7FE3"/>
    <w:rsid w:val="003010EF"/>
    <w:rsid w:val="00307894"/>
    <w:rsid w:val="003102CD"/>
    <w:rsid w:val="0031519A"/>
    <w:rsid w:val="003154DD"/>
    <w:rsid w:val="00315770"/>
    <w:rsid w:val="00316EF2"/>
    <w:rsid w:val="00317E82"/>
    <w:rsid w:val="003223F9"/>
    <w:rsid w:val="00326005"/>
    <w:rsid w:val="00326A05"/>
    <w:rsid w:val="00326B7C"/>
    <w:rsid w:val="00332827"/>
    <w:rsid w:val="00333890"/>
    <w:rsid w:val="003503C9"/>
    <w:rsid w:val="003523C6"/>
    <w:rsid w:val="003525C5"/>
    <w:rsid w:val="0035334E"/>
    <w:rsid w:val="00353D4E"/>
    <w:rsid w:val="003555A4"/>
    <w:rsid w:val="00360259"/>
    <w:rsid w:val="00360A32"/>
    <w:rsid w:val="00362611"/>
    <w:rsid w:val="0036461D"/>
    <w:rsid w:val="00370865"/>
    <w:rsid w:val="003732BF"/>
    <w:rsid w:val="00376EAC"/>
    <w:rsid w:val="0038286E"/>
    <w:rsid w:val="00384BD1"/>
    <w:rsid w:val="003855E0"/>
    <w:rsid w:val="00385DA9"/>
    <w:rsid w:val="00387D2C"/>
    <w:rsid w:val="003909DA"/>
    <w:rsid w:val="00391A37"/>
    <w:rsid w:val="003942BC"/>
    <w:rsid w:val="0039777A"/>
    <w:rsid w:val="003A4910"/>
    <w:rsid w:val="003A5F4E"/>
    <w:rsid w:val="003A7CCB"/>
    <w:rsid w:val="003B30E3"/>
    <w:rsid w:val="003B365A"/>
    <w:rsid w:val="003B4056"/>
    <w:rsid w:val="003C062B"/>
    <w:rsid w:val="003C41E4"/>
    <w:rsid w:val="003C6500"/>
    <w:rsid w:val="003D0C86"/>
    <w:rsid w:val="003D27AC"/>
    <w:rsid w:val="003D4159"/>
    <w:rsid w:val="003D7285"/>
    <w:rsid w:val="003E0DC7"/>
    <w:rsid w:val="003E3FCC"/>
    <w:rsid w:val="003E5B8F"/>
    <w:rsid w:val="003F38C8"/>
    <w:rsid w:val="003F73BD"/>
    <w:rsid w:val="00401FC5"/>
    <w:rsid w:val="00404DAC"/>
    <w:rsid w:val="00405D2C"/>
    <w:rsid w:val="00405E96"/>
    <w:rsid w:val="0041412E"/>
    <w:rsid w:val="004143E3"/>
    <w:rsid w:val="00415B63"/>
    <w:rsid w:val="00416E8C"/>
    <w:rsid w:val="00417CB2"/>
    <w:rsid w:val="0042452C"/>
    <w:rsid w:val="00425A08"/>
    <w:rsid w:val="004278CE"/>
    <w:rsid w:val="004314A9"/>
    <w:rsid w:val="004334C3"/>
    <w:rsid w:val="0043458F"/>
    <w:rsid w:val="004346C0"/>
    <w:rsid w:val="004348A9"/>
    <w:rsid w:val="00442613"/>
    <w:rsid w:val="0044551C"/>
    <w:rsid w:val="00446D78"/>
    <w:rsid w:val="00447767"/>
    <w:rsid w:val="00450478"/>
    <w:rsid w:val="00455B73"/>
    <w:rsid w:val="00457E9F"/>
    <w:rsid w:val="00460381"/>
    <w:rsid w:val="00462B91"/>
    <w:rsid w:val="00464293"/>
    <w:rsid w:val="0046642D"/>
    <w:rsid w:val="00470B23"/>
    <w:rsid w:val="004750AB"/>
    <w:rsid w:val="004751CE"/>
    <w:rsid w:val="00476C17"/>
    <w:rsid w:val="00477307"/>
    <w:rsid w:val="004858FC"/>
    <w:rsid w:val="004865F5"/>
    <w:rsid w:val="00487AE8"/>
    <w:rsid w:val="0049710B"/>
    <w:rsid w:val="00497856"/>
    <w:rsid w:val="004A0D41"/>
    <w:rsid w:val="004A3400"/>
    <w:rsid w:val="004A37BC"/>
    <w:rsid w:val="004A43AF"/>
    <w:rsid w:val="004A53B1"/>
    <w:rsid w:val="004A605C"/>
    <w:rsid w:val="004B18D0"/>
    <w:rsid w:val="004B5391"/>
    <w:rsid w:val="004B7E99"/>
    <w:rsid w:val="004C1BAC"/>
    <w:rsid w:val="004D56CC"/>
    <w:rsid w:val="004D5AA1"/>
    <w:rsid w:val="004D7C17"/>
    <w:rsid w:val="004E07C3"/>
    <w:rsid w:val="004E0ACA"/>
    <w:rsid w:val="004E32A7"/>
    <w:rsid w:val="004E44FE"/>
    <w:rsid w:val="004F0C6B"/>
    <w:rsid w:val="004F162A"/>
    <w:rsid w:val="004F1ABE"/>
    <w:rsid w:val="004F46F2"/>
    <w:rsid w:val="004F60C1"/>
    <w:rsid w:val="00502623"/>
    <w:rsid w:val="00510EA0"/>
    <w:rsid w:val="00513FE6"/>
    <w:rsid w:val="005141BB"/>
    <w:rsid w:val="005206AE"/>
    <w:rsid w:val="00531476"/>
    <w:rsid w:val="005334C4"/>
    <w:rsid w:val="00540F49"/>
    <w:rsid w:val="00540F6B"/>
    <w:rsid w:val="00547565"/>
    <w:rsid w:val="00550B0F"/>
    <w:rsid w:val="00551C27"/>
    <w:rsid w:val="00553192"/>
    <w:rsid w:val="00554E49"/>
    <w:rsid w:val="00557ACF"/>
    <w:rsid w:val="00560BB5"/>
    <w:rsid w:val="005656D1"/>
    <w:rsid w:val="0056585F"/>
    <w:rsid w:val="00571A28"/>
    <w:rsid w:val="00574F9C"/>
    <w:rsid w:val="005802C8"/>
    <w:rsid w:val="00580D71"/>
    <w:rsid w:val="00586BCF"/>
    <w:rsid w:val="00587C3C"/>
    <w:rsid w:val="005939C5"/>
    <w:rsid w:val="00595544"/>
    <w:rsid w:val="005972CB"/>
    <w:rsid w:val="005A2BC0"/>
    <w:rsid w:val="005A4004"/>
    <w:rsid w:val="005A5EB9"/>
    <w:rsid w:val="005C2356"/>
    <w:rsid w:val="005C3DEF"/>
    <w:rsid w:val="005C43C1"/>
    <w:rsid w:val="005C4BE9"/>
    <w:rsid w:val="005C6168"/>
    <w:rsid w:val="005C6F4E"/>
    <w:rsid w:val="005C7970"/>
    <w:rsid w:val="005D3420"/>
    <w:rsid w:val="005E00AC"/>
    <w:rsid w:val="005E00FC"/>
    <w:rsid w:val="005E1E4C"/>
    <w:rsid w:val="005E7D44"/>
    <w:rsid w:val="005F5AB7"/>
    <w:rsid w:val="005F7FAC"/>
    <w:rsid w:val="00603BB5"/>
    <w:rsid w:val="00603BC3"/>
    <w:rsid w:val="00604BCF"/>
    <w:rsid w:val="00605B2A"/>
    <w:rsid w:val="00606123"/>
    <w:rsid w:val="00606C3A"/>
    <w:rsid w:val="0060723D"/>
    <w:rsid w:val="006078A0"/>
    <w:rsid w:val="006128D4"/>
    <w:rsid w:val="00615044"/>
    <w:rsid w:val="006215E5"/>
    <w:rsid w:val="00622A51"/>
    <w:rsid w:val="00624EE5"/>
    <w:rsid w:val="00625431"/>
    <w:rsid w:val="0062617A"/>
    <w:rsid w:val="00626CE8"/>
    <w:rsid w:val="00627720"/>
    <w:rsid w:val="00627A12"/>
    <w:rsid w:val="00630610"/>
    <w:rsid w:val="006329AF"/>
    <w:rsid w:val="00634BE7"/>
    <w:rsid w:val="00635F53"/>
    <w:rsid w:val="00650337"/>
    <w:rsid w:val="006575D3"/>
    <w:rsid w:val="0066443B"/>
    <w:rsid w:val="00670B46"/>
    <w:rsid w:val="00671E77"/>
    <w:rsid w:val="00674754"/>
    <w:rsid w:val="00675F7A"/>
    <w:rsid w:val="006844F3"/>
    <w:rsid w:val="006910D2"/>
    <w:rsid w:val="0069264A"/>
    <w:rsid w:val="0069264F"/>
    <w:rsid w:val="00693E12"/>
    <w:rsid w:val="006945BD"/>
    <w:rsid w:val="00694F3D"/>
    <w:rsid w:val="006A00AD"/>
    <w:rsid w:val="006A01ED"/>
    <w:rsid w:val="006A07F4"/>
    <w:rsid w:val="006B5580"/>
    <w:rsid w:val="006B57DD"/>
    <w:rsid w:val="006C06E7"/>
    <w:rsid w:val="006C585A"/>
    <w:rsid w:val="006D1388"/>
    <w:rsid w:val="006D425D"/>
    <w:rsid w:val="006D57A5"/>
    <w:rsid w:val="006D73CF"/>
    <w:rsid w:val="006E2197"/>
    <w:rsid w:val="006E3B35"/>
    <w:rsid w:val="006E3C65"/>
    <w:rsid w:val="006E4BCA"/>
    <w:rsid w:val="006E589C"/>
    <w:rsid w:val="006E6320"/>
    <w:rsid w:val="006F069F"/>
    <w:rsid w:val="006F2A19"/>
    <w:rsid w:val="006F2F30"/>
    <w:rsid w:val="006F518F"/>
    <w:rsid w:val="006F5D2C"/>
    <w:rsid w:val="006F6207"/>
    <w:rsid w:val="006F7105"/>
    <w:rsid w:val="006F7F01"/>
    <w:rsid w:val="0070186C"/>
    <w:rsid w:val="00705F2E"/>
    <w:rsid w:val="00706B22"/>
    <w:rsid w:val="007078EA"/>
    <w:rsid w:val="00711A06"/>
    <w:rsid w:val="0071597F"/>
    <w:rsid w:val="007159BD"/>
    <w:rsid w:val="0071672D"/>
    <w:rsid w:val="007202F5"/>
    <w:rsid w:val="00721155"/>
    <w:rsid w:val="00722B85"/>
    <w:rsid w:val="00727BFE"/>
    <w:rsid w:val="00733EBE"/>
    <w:rsid w:val="00735131"/>
    <w:rsid w:val="00735A62"/>
    <w:rsid w:val="00737829"/>
    <w:rsid w:val="00737F1E"/>
    <w:rsid w:val="00740575"/>
    <w:rsid w:val="00740E22"/>
    <w:rsid w:val="00741F0B"/>
    <w:rsid w:val="00742BFF"/>
    <w:rsid w:val="00744497"/>
    <w:rsid w:val="00744F32"/>
    <w:rsid w:val="007474FB"/>
    <w:rsid w:val="007506FE"/>
    <w:rsid w:val="00756522"/>
    <w:rsid w:val="00762B39"/>
    <w:rsid w:val="00763334"/>
    <w:rsid w:val="00766ED6"/>
    <w:rsid w:val="00773EF6"/>
    <w:rsid w:val="00775C8E"/>
    <w:rsid w:val="00777DEF"/>
    <w:rsid w:val="007810CE"/>
    <w:rsid w:val="00781DDB"/>
    <w:rsid w:val="007865F7"/>
    <w:rsid w:val="0079287B"/>
    <w:rsid w:val="007937E9"/>
    <w:rsid w:val="007A008E"/>
    <w:rsid w:val="007A3F2B"/>
    <w:rsid w:val="007A494A"/>
    <w:rsid w:val="007A5869"/>
    <w:rsid w:val="007A641F"/>
    <w:rsid w:val="007B497A"/>
    <w:rsid w:val="007B49A5"/>
    <w:rsid w:val="007B53D3"/>
    <w:rsid w:val="007B5622"/>
    <w:rsid w:val="007C0912"/>
    <w:rsid w:val="007C2A50"/>
    <w:rsid w:val="007C774C"/>
    <w:rsid w:val="007D190E"/>
    <w:rsid w:val="007D3817"/>
    <w:rsid w:val="007D3FCE"/>
    <w:rsid w:val="007E2CA0"/>
    <w:rsid w:val="007F041B"/>
    <w:rsid w:val="007F7785"/>
    <w:rsid w:val="00800600"/>
    <w:rsid w:val="008007C7"/>
    <w:rsid w:val="008020DD"/>
    <w:rsid w:val="008036E2"/>
    <w:rsid w:val="00804B18"/>
    <w:rsid w:val="00807792"/>
    <w:rsid w:val="00813CE9"/>
    <w:rsid w:val="008144FC"/>
    <w:rsid w:val="00820882"/>
    <w:rsid w:val="00823D08"/>
    <w:rsid w:val="00827267"/>
    <w:rsid w:val="00830CDB"/>
    <w:rsid w:val="00832323"/>
    <w:rsid w:val="00841ADC"/>
    <w:rsid w:val="00842DD6"/>
    <w:rsid w:val="00843404"/>
    <w:rsid w:val="00850511"/>
    <w:rsid w:val="008577DF"/>
    <w:rsid w:val="00857BC1"/>
    <w:rsid w:val="0086026F"/>
    <w:rsid w:val="00866127"/>
    <w:rsid w:val="00873314"/>
    <w:rsid w:val="00873DED"/>
    <w:rsid w:val="008743CB"/>
    <w:rsid w:val="00877F29"/>
    <w:rsid w:val="00882A7D"/>
    <w:rsid w:val="00883867"/>
    <w:rsid w:val="008853DB"/>
    <w:rsid w:val="00885DD1"/>
    <w:rsid w:val="008862E5"/>
    <w:rsid w:val="008909AE"/>
    <w:rsid w:val="00890AB0"/>
    <w:rsid w:val="008914FD"/>
    <w:rsid w:val="00891DE4"/>
    <w:rsid w:val="008A03A1"/>
    <w:rsid w:val="008A6499"/>
    <w:rsid w:val="008A7344"/>
    <w:rsid w:val="008A7382"/>
    <w:rsid w:val="008B18A1"/>
    <w:rsid w:val="008B24EB"/>
    <w:rsid w:val="008B5A10"/>
    <w:rsid w:val="008B6D7F"/>
    <w:rsid w:val="008C228A"/>
    <w:rsid w:val="008C5D54"/>
    <w:rsid w:val="008C6AC6"/>
    <w:rsid w:val="008D064B"/>
    <w:rsid w:val="008D376E"/>
    <w:rsid w:val="008D4A46"/>
    <w:rsid w:val="008E0034"/>
    <w:rsid w:val="008E54D3"/>
    <w:rsid w:val="008F02EA"/>
    <w:rsid w:val="008F19EC"/>
    <w:rsid w:val="008F39FF"/>
    <w:rsid w:val="008F445F"/>
    <w:rsid w:val="008F5519"/>
    <w:rsid w:val="008F5E60"/>
    <w:rsid w:val="008F6A7C"/>
    <w:rsid w:val="008F7936"/>
    <w:rsid w:val="00901ABA"/>
    <w:rsid w:val="009021C8"/>
    <w:rsid w:val="0090742C"/>
    <w:rsid w:val="009106B3"/>
    <w:rsid w:val="009141DE"/>
    <w:rsid w:val="00920144"/>
    <w:rsid w:val="0092095F"/>
    <w:rsid w:val="00920B28"/>
    <w:rsid w:val="00923868"/>
    <w:rsid w:val="00931F47"/>
    <w:rsid w:val="00933B3C"/>
    <w:rsid w:val="009343F8"/>
    <w:rsid w:val="00935A28"/>
    <w:rsid w:val="0094085E"/>
    <w:rsid w:val="00941260"/>
    <w:rsid w:val="009470CF"/>
    <w:rsid w:val="00947C0E"/>
    <w:rsid w:val="009505FE"/>
    <w:rsid w:val="0095223F"/>
    <w:rsid w:val="00952D8A"/>
    <w:rsid w:val="0095598A"/>
    <w:rsid w:val="00955AD1"/>
    <w:rsid w:val="0095798C"/>
    <w:rsid w:val="009621AD"/>
    <w:rsid w:val="009622EF"/>
    <w:rsid w:val="00962B9E"/>
    <w:rsid w:val="00963787"/>
    <w:rsid w:val="00965B43"/>
    <w:rsid w:val="00965F23"/>
    <w:rsid w:val="00966763"/>
    <w:rsid w:val="0097229E"/>
    <w:rsid w:val="009727A1"/>
    <w:rsid w:val="00973472"/>
    <w:rsid w:val="0097662D"/>
    <w:rsid w:val="009827C7"/>
    <w:rsid w:val="009850A7"/>
    <w:rsid w:val="0099028F"/>
    <w:rsid w:val="00990600"/>
    <w:rsid w:val="00990778"/>
    <w:rsid w:val="00990FA1"/>
    <w:rsid w:val="00994607"/>
    <w:rsid w:val="00995BF6"/>
    <w:rsid w:val="009A2C25"/>
    <w:rsid w:val="009A383B"/>
    <w:rsid w:val="009A46B7"/>
    <w:rsid w:val="009A6158"/>
    <w:rsid w:val="009A752A"/>
    <w:rsid w:val="009C1155"/>
    <w:rsid w:val="009C393C"/>
    <w:rsid w:val="009C3DA5"/>
    <w:rsid w:val="009C50A2"/>
    <w:rsid w:val="009D1360"/>
    <w:rsid w:val="009D151D"/>
    <w:rsid w:val="009D3EB5"/>
    <w:rsid w:val="009D7B5E"/>
    <w:rsid w:val="009D7DF5"/>
    <w:rsid w:val="009E06C6"/>
    <w:rsid w:val="009E27C2"/>
    <w:rsid w:val="009E4535"/>
    <w:rsid w:val="009E53CA"/>
    <w:rsid w:val="009E792F"/>
    <w:rsid w:val="009F12EA"/>
    <w:rsid w:val="009F4336"/>
    <w:rsid w:val="009F6354"/>
    <w:rsid w:val="009F6396"/>
    <w:rsid w:val="009F6501"/>
    <w:rsid w:val="00A01986"/>
    <w:rsid w:val="00A033A6"/>
    <w:rsid w:val="00A05B58"/>
    <w:rsid w:val="00A10449"/>
    <w:rsid w:val="00A16F7F"/>
    <w:rsid w:val="00A3052B"/>
    <w:rsid w:val="00A33E0B"/>
    <w:rsid w:val="00A35575"/>
    <w:rsid w:val="00A358FC"/>
    <w:rsid w:val="00A363DD"/>
    <w:rsid w:val="00A378D7"/>
    <w:rsid w:val="00A408F1"/>
    <w:rsid w:val="00A42869"/>
    <w:rsid w:val="00A42C79"/>
    <w:rsid w:val="00A43F6F"/>
    <w:rsid w:val="00A46324"/>
    <w:rsid w:val="00A46454"/>
    <w:rsid w:val="00A475D2"/>
    <w:rsid w:val="00A51EF6"/>
    <w:rsid w:val="00A5611C"/>
    <w:rsid w:val="00A56381"/>
    <w:rsid w:val="00A74651"/>
    <w:rsid w:val="00A75627"/>
    <w:rsid w:val="00A7756B"/>
    <w:rsid w:val="00A83E30"/>
    <w:rsid w:val="00A85060"/>
    <w:rsid w:val="00A9097C"/>
    <w:rsid w:val="00A96112"/>
    <w:rsid w:val="00AA3DB4"/>
    <w:rsid w:val="00AB01AB"/>
    <w:rsid w:val="00AB0C62"/>
    <w:rsid w:val="00AB10AE"/>
    <w:rsid w:val="00AC2A62"/>
    <w:rsid w:val="00AC4884"/>
    <w:rsid w:val="00AC56FC"/>
    <w:rsid w:val="00AC69D0"/>
    <w:rsid w:val="00AD1733"/>
    <w:rsid w:val="00AD2B12"/>
    <w:rsid w:val="00AD2B57"/>
    <w:rsid w:val="00AD7192"/>
    <w:rsid w:val="00AE05E3"/>
    <w:rsid w:val="00AE05F2"/>
    <w:rsid w:val="00AE263C"/>
    <w:rsid w:val="00AE3175"/>
    <w:rsid w:val="00AE4F81"/>
    <w:rsid w:val="00AF01D4"/>
    <w:rsid w:val="00AF28F4"/>
    <w:rsid w:val="00AF439F"/>
    <w:rsid w:val="00B040A5"/>
    <w:rsid w:val="00B0494F"/>
    <w:rsid w:val="00B106E8"/>
    <w:rsid w:val="00B13A0C"/>
    <w:rsid w:val="00B16C6A"/>
    <w:rsid w:val="00B22359"/>
    <w:rsid w:val="00B251AD"/>
    <w:rsid w:val="00B275A0"/>
    <w:rsid w:val="00B33EF5"/>
    <w:rsid w:val="00B3586B"/>
    <w:rsid w:val="00B377D5"/>
    <w:rsid w:val="00B40F9F"/>
    <w:rsid w:val="00B42881"/>
    <w:rsid w:val="00B443CC"/>
    <w:rsid w:val="00B44A6D"/>
    <w:rsid w:val="00B50D56"/>
    <w:rsid w:val="00B5423C"/>
    <w:rsid w:val="00B575C8"/>
    <w:rsid w:val="00B717FB"/>
    <w:rsid w:val="00B7783D"/>
    <w:rsid w:val="00B77ED8"/>
    <w:rsid w:val="00B9116E"/>
    <w:rsid w:val="00B9347A"/>
    <w:rsid w:val="00B95862"/>
    <w:rsid w:val="00BA003E"/>
    <w:rsid w:val="00BA4FEB"/>
    <w:rsid w:val="00BA6A59"/>
    <w:rsid w:val="00BB173E"/>
    <w:rsid w:val="00BB2CC9"/>
    <w:rsid w:val="00BB456C"/>
    <w:rsid w:val="00BC29CF"/>
    <w:rsid w:val="00BC2E4D"/>
    <w:rsid w:val="00BC3AAD"/>
    <w:rsid w:val="00BC6505"/>
    <w:rsid w:val="00BC6883"/>
    <w:rsid w:val="00BD0F82"/>
    <w:rsid w:val="00BD17D1"/>
    <w:rsid w:val="00BD66A7"/>
    <w:rsid w:val="00BE0975"/>
    <w:rsid w:val="00BE69CF"/>
    <w:rsid w:val="00BE74B2"/>
    <w:rsid w:val="00BF3AB6"/>
    <w:rsid w:val="00BF773D"/>
    <w:rsid w:val="00C00FAC"/>
    <w:rsid w:val="00C02C2A"/>
    <w:rsid w:val="00C11AF3"/>
    <w:rsid w:val="00C11B5F"/>
    <w:rsid w:val="00C12B8F"/>
    <w:rsid w:val="00C12EDA"/>
    <w:rsid w:val="00C12F95"/>
    <w:rsid w:val="00C13E87"/>
    <w:rsid w:val="00C15E62"/>
    <w:rsid w:val="00C21449"/>
    <w:rsid w:val="00C24A27"/>
    <w:rsid w:val="00C32EFE"/>
    <w:rsid w:val="00C355C4"/>
    <w:rsid w:val="00C35725"/>
    <w:rsid w:val="00C35A39"/>
    <w:rsid w:val="00C35E4E"/>
    <w:rsid w:val="00C36311"/>
    <w:rsid w:val="00C41368"/>
    <w:rsid w:val="00C431CF"/>
    <w:rsid w:val="00C505C8"/>
    <w:rsid w:val="00C529B7"/>
    <w:rsid w:val="00C52C9F"/>
    <w:rsid w:val="00C6716D"/>
    <w:rsid w:val="00C70C8B"/>
    <w:rsid w:val="00C71B45"/>
    <w:rsid w:val="00C77BA1"/>
    <w:rsid w:val="00C80104"/>
    <w:rsid w:val="00C80391"/>
    <w:rsid w:val="00C83CFD"/>
    <w:rsid w:val="00C87BCF"/>
    <w:rsid w:val="00C90A68"/>
    <w:rsid w:val="00C937E9"/>
    <w:rsid w:val="00C939F4"/>
    <w:rsid w:val="00C9474B"/>
    <w:rsid w:val="00C965D9"/>
    <w:rsid w:val="00CA070C"/>
    <w:rsid w:val="00CA3337"/>
    <w:rsid w:val="00CA650F"/>
    <w:rsid w:val="00CB036E"/>
    <w:rsid w:val="00CB0559"/>
    <w:rsid w:val="00CB08CD"/>
    <w:rsid w:val="00CB18C2"/>
    <w:rsid w:val="00CB2914"/>
    <w:rsid w:val="00CB379C"/>
    <w:rsid w:val="00CB46E8"/>
    <w:rsid w:val="00CB4F9A"/>
    <w:rsid w:val="00CB5033"/>
    <w:rsid w:val="00CB5649"/>
    <w:rsid w:val="00CB5E52"/>
    <w:rsid w:val="00CC4150"/>
    <w:rsid w:val="00CC60D3"/>
    <w:rsid w:val="00CD16A5"/>
    <w:rsid w:val="00CD18C8"/>
    <w:rsid w:val="00CD224F"/>
    <w:rsid w:val="00CD2AA7"/>
    <w:rsid w:val="00CD4A31"/>
    <w:rsid w:val="00CD5474"/>
    <w:rsid w:val="00CD6F9B"/>
    <w:rsid w:val="00CE0496"/>
    <w:rsid w:val="00CE3F31"/>
    <w:rsid w:val="00CE4DBD"/>
    <w:rsid w:val="00CE5255"/>
    <w:rsid w:val="00CE6A15"/>
    <w:rsid w:val="00CF099F"/>
    <w:rsid w:val="00CF540C"/>
    <w:rsid w:val="00D124C1"/>
    <w:rsid w:val="00D16D00"/>
    <w:rsid w:val="00D17A42"/>
    <w:rsid w:val="00D2168D"/>
    <w:rsid w:val="00D239E2"/>
    <w:rsid w:val="00D26625"/>
    <w:rsid w:val="00D26A19"/>
    <w:rsid w:val="00D26F1E"/>
    <w:rsid w:val="00D3022B"/>
    <w:rsid w:val="00D33849"/>
    <w:rsid w:val="00D3764C"/>
    <w:rsid w:val="00D378B2"/>
    <w:rsid w:val="00D37B3E"/>
    <w:rsid w:val="00D41B68"/>
    <w:rsid w:val="00D42F8F"/>
    <w:rsid w:val="00D44BE2"/>
    <w:rsid w:val="00D550A1"/>
    <w:rsid w:val="00D55B89"/>
    <w:rsid w:val="00D56102"/>
    <w:rsid w:val="00D56410"/>
    <w:rsid w:val="00D628F0"/>
    <w:rsid w:val="00D66482"/>
    <w:rsid w:val="00D67AF9"/>
    <w:rsid w:val="00D74B36"/>
    <w:rsid w:val="00D75C64"/>
    <w:rsid w:val="00D76320"/>
    <w:rsid w:val="00D766A2"/>
    <w:rsid w:val="00D83445"/>
    <w:rsid w:val="00D83E21"/>
    <w:rsid w:val="00D83FBA"/>
    <w:rsid w:val="00D9173D"/>
    <w:rsid w:val="00D91A58"/>
    <w:rsid w:val="00D9244E"/>
    <w:rsid w:val="00D95CAF"/>
    <w:rsid w:val="00DA11F8"/>
    <w:rsid w:val="00DA6114"/>
    <w:rsid w:val="00DB20C9"/>
    <w:rsid w:val="00DB33DB"/>
    <w:rsid w:val="00DB3E40"/>
    <w:rsid w:val="00DB4CB6"/>
    <w:rsid w:val="00DB52B5"/>
    <w:rsid w:val="00DC4D3B"/>
    <w:rsid w:val="00DC5D8E"/>
    <w:rsid w:val="00DC6AEE"/>
    <w:rsid w:val="00DC741B"/>
    <w:rsid w:val="00DD40C5"/>
    <w:rsid w:val="00DD4488"/>
    <w:rsid w:val="00DD69BF"/>
    <w:rsid w:val="00DE2E01"/>
    <w:rsid w:val="00DE536A"/>
    <w:rsid w:val="00DE79BA"/>
    <w:rsid w:val="00DF068F"/>
    <w:rsid w:val="00DF4CE9"/>
    <w:rsid w:val="00DF5D42"/>
    <w:rsid w:val="00E02C6E"/>
    <w:rsid w:val="00E07719"/>
    <w:rsid w:val="00E07BCD"/>
    <w:rsid w:val="00E10254"/>
    <w:rsid w:val="00E13382"/>
    <w:rsid w:val="00E220DE"/>
    <w:rsid w:val="00E225EA"/>
    <w:rsid w:val="00E23F6D"/>
    <w:rsid w:val="00E2414B"/>
    <w:rsid w:val="00E247FA"/>
    <w:rsid w:val="00E325E7"/>
    <w:rsid w:val="00E32A3A"/>
    <w:rsid w:val="00E34222"/>
    <w:rsid w:val="00E35AD5"/>
    <w:rsid w:val="00E36FF9"/>
    <w:rsid w:val="00E412D8"/>
    <w:rsid w:val="00E45B4E"/>
    <w:rsid w:val="00E46BEF"/>
    <w:rsid w:val="00E47C89"/>
    <w:rsid w:val="00E55335"/>
    <w:rsid w:val="00E568B8"/>
    <w:rsid w:val="00E5711F"/>
    <w:rsid w:val="00E57912"/>
    <w:rsid w:val="00E614D4"/>
    <w:rsid w:val="00E61FC7"/>
    <w:rsid w:val="00E63B89"/>
    <w:rsid w:val="00E63DD0"/>
    <w:rsid w:val="00E6401A"/>
    <w:rsid w:val="00E648AA"/>
    <w:rsid w:val="00E65BD5"/>
    <w:rsid w:val="00E70990"/>
    <w:rsid w:val="00E72BD5"/>
    <w:rsid w:val="00E73794"/>
    <w:rsid w:val="00E747A5"/>
    <w:rsid w:val="00E764DC"/>
    <w:rsid w:val="00E767F8"/>
    <w:rsid w:val="00E82095"/>
    <w:rsid w:val="00E87248"/>
    <w:rsid w:val="00EA4989"/>
    <w:rsid w:val="00EB0016"/>
    <w:rsid w:val="00EB07D1"/>
    <w:rsid w:val="00EB2AE5"/>
    <w:rsid w:val="00EB3415"/>
    <w:rsid w:val="00EB35FC"/>
    <w:rsid w:val="00EB4C6C"/>
    <w:rsid w:val="00EB53DC"/>
    <w:rsid w:val="00EC1241"/>
    <w:rsid w:val="00EC1F44"/>
    <w:rsid w:val="00EC3E09"/>
    <w:rsid w:val="00EC773A"/>
    <w:rsid w:val="00EC7848"/>
    <w:rsid w:val="00ED0311"/>
    <w:rsid w:val="00ED05A7"/>
    <w:rsid w:val="00ED1C94"/>
    <w:rsid w:val="00ED35D6"/>
    <w:rsid w:val="00EE015C"/>
    <w:rsid w:val="00EE1BE9"/>
    <w:rsid w:val="00EE22E6"/>
    <w:rsid w:val="00EE7359"/>
    <w:rsid w:val="00EF1F8D"/>
    <w:rsid w:val="00EF2B58"/>
    <w:rsid w:val="00EF2FFA"/>
    <w:rsid w:val="00EF397D"/>
    <w:rsid w:val="00EF61DA"/>
    <w:rsid w:val="00F01F42"/>
    <w:rsid w:val="00F02452"/>
    <w:rsid w:val="00F02E7E"/>
    <w:rsid w:val="00F041F1"/>
    <w:rsid w:val="00F05A72"/>
    <w:rsid w:val="00F06257"/>
    <w:rsid w:val="00F113DE"/>
    <w:rsid w:val="00F13C5B"/>
    <w:rsid w:val="00F15A19"/>
    <w:rsid w:val="00F165C3"/>
    <w:rsid w:val="00F16BBD"/>
    <w:rsid w:val="00F210E5"/>
    <w:rsid w:val="00F245E4"/>
    <w:rsid w:val="00F25F33"/>
    <w:rsid w:val="00F26946"/>
    <w:rsid w:val="00F303E7"/>
    <w:rsid w:val="00F3041A"/>
    <w:rsid w:val="00F32A52"/>
    <w:rsid w:val="00F40BA3"/>
    <w:rsid w:val="00F41D65"/>
    <w:rsid w:val="00F42F78"/>
    <w:rsid w:val="00F47EA0"/>
    <w:rsid w:val="00F5210F"/>
    <w:rsid w:val="00F6110B"/>
    <w:rsid w:val="00F62CFC"/>
    <w:rsid w:val="00F64A4C"/>
    <w:rsid w:val="00F71D21"/>
    <w:rsid w:val="00F82CF8"/>
    <w:rsid w:val="00F84CF1"/>
    <w:rsid w:val="00F86D86"/>
    <w:rsid w:val="00FA0812"/>
    <w:rsid w:val="00FA097E"/>
    <w:rsid w:val="00FA09A9"/>
    <w:rsid w:val="00FA15FE"/>
    <w:rsid w:val="00FA19DC"/>
    <w:rsid w:val="00FA5D9C"/>
    <w:rsid w:val="00FB1C1A"/>
    <w:rsid w:val="00FB462C"/>
    <w:rsid w:val="00FC06CB"/>
    <w:rsid w:val="00FC20EF"/>
    <w:rsid w:val="00FD0598"/>
    <w:rsid w:val="00FD57EA"/>
    <w:rsid w:val="00FD5DE1"/>
    <w:rsid w:val="00FD5F95"/>
    <w:rsid w:val="00FE4ACE"/>
    <w:rsid w:val="00FF0260"/>
    <w:rsid w:val="00FF21BC"/>
    <w:rsid w:val="00FF43A2"/>
    <w:rsid w:val="00FF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72C5BD"/>
  <w15:docId w15:val="{6EFF0743-5738-4915-81DD-CF36CDD5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61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61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F61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61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61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61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61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61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61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61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61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EF61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61D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61D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61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61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61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61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61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F61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61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61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61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61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F61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F61D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61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F61D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F61D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73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41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e">
    <w:name w:val="Strong"/>
    <w:basedOn w:val="a0"/>
    <w:uiPriority w:val="22"/>
    <w:qFormat/>
    <w:rsid w:val="00415B63"/>
    <w:rPr>
      <w:b/>
      <w:bCs/>
    </w:rPr>
  </w:style>
  <w:style w:type="character" w:styleId="af">
    <w:name w:val="Hyperlink"/>
    <w:basedOn w:val="a0"/>
    <w:uiPriority w:val="99"/>
    <w:unhideWhenUsed/>
    <w:rsid w:val="00F01F42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4865F5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4865F5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4865F5"/>
    <w:rPr>
      <w:vertAlign w:val="superscript"/>
    </w:rPr>
  </w:style>
  <w:style w:type="paragraph" w:styleId="af3">
    <w:name w:val="header"/>
    <w:basedOn w:val="a"/>
    <w:link w:val="af4"/>
    <w:uiPriority w:val="99"/>
    <w:unhideWhenUsed/>
    <w:rsid w:val="001D7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1D7B32"/>
  </w:style>
  <w:style w:type="paragraph" w:styleId="af5">
    <w:name w:val="footer"/>
    <w:basedOn w:val="a"/>
    <w:link w:val="af6"/>
    <w:uiPriority w:val="99"/>
    <w:unhideWhenUsed/>
    <w:rsid w:val="001D7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1D7B32"/>
  </w:style>
  <w:style w:type="character" w:customStyle="1" w:styleId="11">
    <w:name w:val="Неразрешенное упоминание1"/>
    <w:basedOn w:val="a0"/>
    <w:uiPriority w:val="99"/>
    <w:semiHidden/>
    <w:unhideWhenUsed/>
    <w:rsid w:val="00F86D86"/>
    <w:rPr>
      <w:color w:val="605E5C"/>
      <w:shd w:val="clear" w:color="auto" w:fill="E1DFDD"/>
    </w:rPr>
  </w:style>
  <w:style w:type="paragraph" w:styleId="af7">
    <w:name w:val="TOC Heading"/>
    <w:basedOn w:val="1"/>
    <w:next w:val="a"/>
    <w:uiPriority w:val="39"/>
    <w:unhideWhenUsed/>
    <w:qFormat/>
    <w:rsid w:val="001A2C59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ru-RU"/>
      <w14:ligatures w14:val="none"/>
    </w:rPr>
  </w:style>
  <w:style w:type="paragraph" w:styleId="af8">
    <w:name w:val="Balloon Text"/>
    <w:basedOn w:val="a"/>
    <w:link w:val="af9"/>
    <w:uiPriority w:val="99"/>
    <w:semiHidden/>
    <w:unhideWhenUsed/>
    <w:rsid w:val="001A2C59"/>
    <w:pPr>
      <w:spacing w:after="0" w:line="240" w:lineRule="auto"/>
    </w:pPr>
    <w:rPr>
      <w:rFonts w:ascii="Lucida Grande CY" w:hAnsi="Lucida Grande CY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1A2C59"/>
    <w:rPr>
      <w:rFonts w:ascii="Lucida Grande CY" w:hAnsi="Lucida Grande CY"/>
      <w:sz w:val="18"/>
      <w:szCs w:val="18"/>
    </w:rPr>
  </w:style>
  <w:style w:type="paragraph" w:styleId="12">
    <w:name w:val="toc 1"/>
    <w:basedOn w:val="a"/>
    <w:next w:val="a"/>
    <w:autoRedefine/>
    <w:uiPriority w:val="39"/>
    <w:unhideWhenUsed/>
    <w:rsid w:val="008007C7"/>
    <w:pPr>
      <w:tabs>
        <w:tab w:val="left" w:pos="660"/>
        <w:tab w:val="right" w:leader="dot" w:pos="9345"/>
      </w:tabs>
      <w:spacing w:before="120" w:after="0"/>
    </w:pPr>
    <w:rPr>
      <w:b/>
      <w:sz w:val="24"/>
      <w:szCs w:val="24"/>
    </w:rPr>
  </w:style>
  <w:style w:type="paragraph" w:styleId="23">
    <w:name w:val="toc 2"/>
    <w:basedOn w:val="a"/>
    <w:next w:val="a"/>
    <w:autoRedefine/>
    <w:uiPriority w:val="39"/>
    <w:unhideWhenUsed/>
    <w:rsid w:val="001A2C59"/>
    <w:pPr>
      <w:spacing w:after="0"/>
      <w:ind w:left="220"/>
    </w:pPr>
    <w:rPr>
      <w:b/>
    </w:rPr>
  </w:style>
  <w:style w:type="paragraph" w:styleId="31">
    <w:name w:val="toc 3"/>
    <w:basedOn w:val="a"/>
    <w:next w:val="a"/>
    <w:autoRedefine/>
    <w:uiPriority w:val="39"/>
    <w:semiHidden/>
    <w:unhideWhenUsed/>
    <w:rsid w:val="001A2C59"/>
    <w:pPr>
      <w:spacing w:after="0"/>
      <w:ind w:left="440"/>
    </w:pPr>
  </w:style>
  <w:style w:type="paragraph" w:styleId="41">
    <w:name w:val="toc 4"/>
    <w:basedOn w:val="a"/>
    <w:next w:val="a"/>
    <w:autoRedefine/>
    <w:uiPriority w:val="39"/>
    <w:semiHidden/>
    <w:unhideWhenUsed/>
    <w:rsid w:val="001A2C59"/>
    <w:pPr>
      <w:spacing w:after="0"/>
      <w:ind w:left="66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semiHidden/>
    <w:unhideWhenUsed/>
    <w:rsid w:val="001A2C59"/>
    <w:pPr>
      <w:spacing w:after="0"/>
      <w:ind w:left="88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39"/>
    <w:semiHidden/>
    <w:unhideWhenUsed/>
    <w:rsid w:val="001A2C59"/>
    <w:pPr>
      <w:spacing w:after="0"/>
      <w:ind w:left="110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semiHidden/>
    <w:unhideWhenUsed/>
    <w:rsid w:val="001A2C59"/>
    <w:pPr>
      <w:spacing w:after="0"/>
      <w:ind w:left="1320"/>
    </w:pPr>
    <w:rPr>
      <w:sz w:val="20"/>
      <w:szCs w:val="20"/>
    </w:rPr>
  </w:style>
  <w:style w:type="paragraph" w:styleId="81">
    <w:name w:val="toc 8"/>
    <w:basedOn w:val="a"/>
    <w:next w:val="a"/>
    <w:autoRedefine/>
    <w:uiPriority w:val="39"/>
    <w:semiHidden/>
    <w:unhideWhenUsed/>
    <w:rsid w:val="001A2C59"/>
    <w:pPr>
      <w:spacing w:after="0"/>
      <w:ind w:left="154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39"/>
    <w:semiHidden/>
    <w:unhideWhenUsed/>
    <w:rsid w:val="001A2C59"/>
    <w:pPr>
      <w:spacing w:after="0"/>
      <w:ind w:left="176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68008-62B9-2449-A371-79500D7F6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17</Pages>
  <Words>3403</Words>
  <Characters>19398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</dc:creator>
  <cp:keywords/>
  <dc:description/>
  <cp:lastModifiedBy>А</cp:lastModifiedBy>
  <cp:revision>7</cp:revision>
  <cp:lastPrinted>2026-06-09T05:00:00Z</cp:lastPrinted>
  <dcterms:created xsi:type="dcterms:W3CDTF">2026-07-01T09:20:00Z</dcterms:created>
  <dcterms:modified xsi:type="dcterms:W3CDTF">2026-07-24T09:15:00Z</dcterms:modified>
</cp:coreProperties>
</file>